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1BD0F" w14:textId="77777777" w:rsidR="00046145" w:rsidRPr="009C4D77" w:rsidRDefault="009C4D77">
      <w:pPr>
        <w:rPr>
          <w:color w:val="00B0F0"/>
        </w:rPr>
      </w:pPr>
      <w:r w:rsidRPr="009C4D77">
        <w:rPr>
          <w:noProof/>
          <w:color w:val="00B0F0"/>
          <w:lang w:eastAsia="fr-FR"/>
        </w:rPr>
        <w:drawing>
          <wp:inline distT="0" distB="0" distL="0" distR="0" wp14:anchorId="22D55900" wp14:editId="6DC40CAB">
            <wp:extent cx="800100" cy="1343025"/>
            <wp:effectExtent l="0" t="0" r="0" b="9525"/>
            <wp:docPr id="1" name="Image 1" descr="cid:image006.jpg@01D152B0.6F82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152B0.6F820A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0100" cy="1343025"/>
                    </a:xfrm>
                    <a:prstGeom prst="rect">
                      <a:avLst/>
                    </a:prstGeom>
                    <a:noFill/>
                    <a:ln>
                      <a:noFill/>
                    </a:ln>
                  </pic:spPr>
                </pic:pic>
              </a:graphicData>
            </a:graphic>
          </wp:inline>
        </w:drawing>
      </w:r>
    </w:p>
    <w:p w14:paraId="607EC06A" w14:textId="340800FF" w:rsidR="009C4D77" w:rsidRPr="00775F9D" w:rsidRDefault="009C4D77" w:rsidP="009C4D77">
      <w:pPr>
        <w:jc w:val="center"/>
        <w:rPr>
          <w:b/>
          <w:color w:val="00206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b/>
          <w:color w:val="00206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APPEL A MANIFESTATION D’INTERET POUR UN APPEL A PROJET DE CREATION D’UN VILLAGE D’ENFANTS</w:t>
      </w:r>
    </w:p>
    <w:p w14:paraId="79A885C9" w14:textId="77777777" w:rsidR="009250BF" w:rsidRPr="008700EA" w:rsidRDefault="009250BF" w:rsidP="009C4D77">
      <w:pPr>
        <w:jc w:val="center"/>
        <w:rPr>
          <w:rFonts w:cstheme="minorHAnsi"/>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12163B5" w14:textId="77777777" w:rsidR="009250BF" w:rsidRPr="008700EA" w:rsidRDefault="009250BF" w:rsidP="009250BF">
      <w:pPr>
        <w:rPr>
          <w:rFonts w:cstheme="minorHAns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 –</w:t>
      </w:r>
      <w:r w:rsidRPr="008700EA">
        <w:rPr>
          <w:rFonts w:cstheme="minorHAns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8700EA">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Objet de l’appel à manifester l’intérêt</w:t>
      </w:r>
    </w:p>
    <w:p w14:paraId="08FB01FB" w14:textId="77777777" w:rsidR="009250BF" w:rsidRPr="00775F9D" w:rsidRDefault="003A5B89" w:rsidP="003A5B89">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Le C</w:t>
      </w:r>
      <w:r w:rsidR="009250BF"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onseil départemental des Vosges a décidé de créer un village d’enfants </w:t>
      </w:r>
      <w:r w:rsidR="00F80532"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comprenant une structure de 100 places (2 x 50 places) pour des </w:t>
      </w:r>
      <w:r w:rsidR="004269AE"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jeunes confiés au service de l’Aide Sociale à l’E</w:t>
      </w:r>
      <w:r w:rsidR="00F80532"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nfance, âgés de 0 à 18 ans et 21 ans par dérogation.</w:t>
      </w:r>
    </w:p>
    <w:p w14:paraId="2087AAE4" w14:textId="77777777" w:rsidR="00F80532" w:rsidRPr="00775F9D" w:rsidRDefault="00F80532" w:rsidP="003A5B89">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Il aura pour caractéristiques d’être organisé en maisons individuelles.</w:t>
      </w:r>
    </w:p>
    <w:p w14:paraId="0FB3A2DB" w14:textId="77777777" w:rsidR="00F80532" w:rsidRPr="00775F9D" w:rsidRDefault="00F80532" w:rsidP="003A5B89">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L’appel à manifester de l’intérêt porte sur le choix d’un ter</w:t>
      </w:r>
      <w:r w:rsidR="003A5B89"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rain entre 8 000 et 10 000 m</w:t>
      </w:r>
      <w:r w:rsidR="003A5B89" w:rsidRPr="00775F9D">
        <w:rPr>
          <w:rFonts w:cstheme="minorHAnsi"/>
          <w:vertAlign w:val="superscrip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r w:rsidR="003A5B89"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accueillant la construction, par un opérateur de la protection de l’enfance d’un village d’enfants pour une capacité de 50 places par terrain.</w:t>
      </w:r>
    </w:p>
    <w:p w14:paraId="797B5D9C" w14:textId="77777777" w:rsidR="003A5B89" w:rsidRPr="00775F9D" w:rsidRDefault="003A5B89" w:rsidP="003A5B89">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L’établissement village d’enfants relève du 1° du l de l’article L. 312-1 du Code de l’Action Sociale et des Familles.</w:t>
      </w:r>
    </w:p>
    <w:p w14:paraId="0CC31067" w14:textId="77777777" w:rsidR="003A5B89" w:rsidRPr="00775F9D" w:rsidRDefault="003A5B89" w:rsidP="003A5B89">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L’autorisation délivrée à l’association SOS Village</w:t>
      </w:r>
      <w:r w:rsidR="004269AE"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d’enfants par le Conseil départemental des Vosges relève de l’article L. 313-1 du Code de l’Action Sociale et des Familles.</w:t>
      </w:r>
    </w:p>
    <w:p w14:paraId="3258F418" w14:textId="77777777" w:rsidR="003A5B89" w:rsidRPr="008700EA" w:rsidRDefault="003A5B89" w:rsidP="009250BF">
      <w:pPr>
        <w:rPr>
          <w:rFonts w:cstheme="minorHAns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9990ACC" w14:textId="77777777" w:rsidR="003A5B89" w:rsidRPr="008700EA" w:rsidRDefault="003A5B89" w:rsidP="009250BF">
      <w:pPr>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2 – </w:t>
      </w:r>
      <w:r w:rsidRPr="008700EA">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Présentation du projet</w:t>
      </w:r>
    </w:p>
    <w:p w14:paraId="1F3FF1ED" w14:textId="77777777" w:rsidR="003A5B89" w:rsidRPr="00775F9D" w:rsidRDefault="003A5B89" w:rsidP="00127C8B">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Un </w:t>
      </w:r>
      <w:r w:rsidR="00127C8B"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village d’enfants accueille ensemble et selon un mode de vie familiale, des frères et sœurs qui ne peuvent pas vivre avec leurs parents et qui ont été confiés à l’Aide Sociale à l’Enfance.</w:t>
      </w:r>
    </w:p>
    <w:p w14:paraId="7330E550" w14:textId="77777777" w:rsidR="00127C8B" w:rsidRPr="00775F9D" w:rsidRDefault="00127C8B" w:rsidP="00127C8B">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L’objectif du village d’enfants est d’offrir à ces enfants âgés de 0 à 18 ans, voire 21 ans, un cadre affectif et </w:t>
      </w:r>
      <w:r w:rsidR="00367AF4"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éducatif </w:t>
      </w: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stable, indispensable à leur développement. Chaque enfant vit avec ses frères et sœurs, dans une maison qui devient la sienne, auprès d’une éducatrice familiale qui l’élève jusqu’à son autonomie dans le respect de sa culture, de sa religion et de ses traditions avec l’appui d’une équipe éducative.</w:t>
      </w:r>
    </w:p>
    <w:p w14:paraId="35DA348F" w14:textId="77777777" w:rsidR="00127C8B" w:rsidRPr="00775F9D" w:rsidRDefault="00127C8B" w:rsidP="00127C8B">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L’ensemble des maisons constitue un village d’enfants, pla</w:t>
      </w:r>
      <w:r w:rsidR="00367AF4"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cé sous la responsabilité d’un D</w:t>
      </w: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irecteur. Les enfants sont accompagnés au quotidien et dans la durée jusqu’à leur insertion sociale et professionnelle. </w:t>
      </w:r>
    </w:p>
    <w:p w14:paraId="0F1F2D97" w14:textId="77777777" w:rsidR="0079446E" w:rsidRPr="008700EA" w:rsidRDefault="0079446E" w:rsidP="00127C8B">
      <w:pPr>
        <w:jc w:val="both"/>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A24B2F4" w14:textId="77777777" w:rsidR="0079446E" w:rsidRPr="008700EA" w:rsidRDefault="0079446E" w:rsidP="00127C8B">
      <w:pPr>
        <w:jc w:val="both"/>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CF1FDDA" w14:textId="77777777" w:rsidR="00367AF4" w:rsidRPr="008700EA" w:rsidRDefault="00367AF4" w:rsidP="00127C8B">
      <w:pPr>
        <w:jc w:val="both"/>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AA46B69" w14:textId="77777777" w:rsidR="00127C8B" w:rsidRPr="008700EA" w:rsidRDefault="00E33E50" w:rsidP="00127C8B">
      <w:pPr>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3</w:t>
      </w:r>
      <w:r w:rsidR="00ED1220"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127C8B"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8700EA">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Eléments techniques </w:t>
      </w:r>
    </w:p>
    <w:p w14:paraId="70B98577" w14:textId="77777777" w:rsidR="00127C8B" w:rsidRPr="00775F9D" w:rsidRDefault="00CC1FC1" w:rsidP="00127C8B">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Les éléments techniques relatifs à cet appel à manifester de l’intérêt font l’objet de l’annexe 1 du présent avis.</w:t>
      </w:r>
    </w:p>
    <w:p w14:paraId="3B5672D4" w14:textId="4F7114B6" w:rsidR="00CC1FC1" w:rsidRPr="00775F9D" w:rsidRDefault="00CC1FC1" w:rsidP="004A15FD">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La commune et l’opérateur qui auront été retenus par le Conseil départemental devront se rapprocher afin d’organiser le montage juridique du dossier. Le Conseil départemental n’organisera pas ce montage juridique. </w:t>
      </w:r>
    </w:p>
    <w:p w14:paraId="7E8010DE" w14:textId="77777777" w:rsidR="00CC1FC1" w:rsidRPr="008700EA" w:rsidRDefault="00CC1FC1" w:rsidP="004A15FD">
      <w:pPr>
        <w:jc w:val="both"/>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4 – </w:t>
      </w:r>
      <w:r w:rsidRPr="008700EA">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Liste des pièces constitutives du dossier de réponse</w:t>
      </w:r>
    </w:p>
    <w:p w14:paraId="12141D65" w14:textId="77777777" w:rsidR="00CC1FC1" w:rsidRPr="00775F9D" w:rsidRDefault="00C65508" w:rsidP="004A15FD">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Les documents sont présentés dans une enveloppe portant la mention « AMI village d’enfants Vosges accueillant un village d’enfants de 2 terrains pour 5</w:t>
      </w:r>
      <w:r w:rsidR="00BD6262"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0 places » comportant deux sous-</w:t>
      </w: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dossiers :</w:t>
      </w:r>
    </w:p>
    <w:p w14:paraId="28B87233" w14:textId="77777777" w:rsidR="00127C8B" w:rsidRPr="008700EA" w:rsidRDefault="00C65508" w:rsidP="004A15FD">
      <w:pPr>
        <w:pStyle w:val="Paragraphedeliste"/>
        <w:numPr>
          <w:ilvl w:val="0"/>
          <w:numId w:val="1"/>
        </w:numPr>
        <w:jc w:val="both"/>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4"/>
          <w:szCs w:val="2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 dossier concernant le candidat</w:t>
      </w:r>
      <w:r w:rsidRPr="008700EA">
        <w:rPr>
          <w:rFonts w:cstheme="minorHAnsi"/>
          <w: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w:t>
      </w:r>
    </w:p>
    <w:p w14:paraId="4701E572" w14:textId="77777777" w:rsidR="00C65508" w:rsidRPr="00775F9D" w:rsidRDefault="00C65508" w:rsidP="004A15FD">
      <w:pPr>
        <w:pStyle w:val="Paragraphedeliste"/>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ECC14DE" w14:textId="77777777" w:rsidR="00C65508" w:rsidRPr="00775F9D" w:rsidRDefault="00C65508" w:rsidP="004A15FD">
      <w:pPr>
        <w:pStyle w:val="Paragraphedeliste"/>
        <w:numPr>
          <w:ilvl w:val="0"/>
          <w:numId w:val="3"/>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Documents permettant d’identifier la commune :</w:t>
      </w:r>
    </w:p>
    <w:p w14:paraId="664942F1" w14:textId="77777777" w:rsidR="00C65508" w:rsidRPr="00775F9D" w:rsidRDefault="00C65508" w:rsidP="004A15FD">
      <w:pPr>
        <w:pStyle w:val="Paragraphedeliste"/>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399FD88" w14:textId="77777777" w:rsidR="00C65508" w:rsidRPr="00775F9D" w:rsidRDefault="00C65508" w:rsidP="004A15FD">
      <w:pPr>
        <w:pStyle w:val="Paragraphedeliste"/>
        <w:numPr>
          <w:ilvl w:val="0"/>
          <w:numId w:val="2"/>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Sa démographie</w:t>
      </w:r>
    </w:p>
    <w:p w14:paraId="65A0060C" w14:textId="77777777" w:rsidR="00C65508" w:rsidRPr="00775F9D" w:rsidRDefault="00C65508" w:rsidP="004A15FD">
      <w:pPr>
        <w:pStyle w:val="Paragraphedeliste"/>
        <w:numPr>
          <w:ilvl w:val="0"/>
          <w:numId w:val="2"/>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Les services proposés, notamment en termes de scolarité, de transport, d’offre de soins et d’animation sociale, sportive et culturelle</w:t>
      </w:r>
    </w:p>
    <w:p w14:paraId="4714EAAD" w14:textId="77777777" w:rsidR="00C65508" w:rsidRPr="00775F9D" w:rsidRDefault="00C65508" w:rsidP="004A15FD">
      <w:pPr>
        <w:pStyle w:val="Paragraphedeliste"/>
        <w:numPr>
          <w:ilvl w:val="0"/>
          <w:numId w:val="2"/>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L’accès à d’autres services importants dans un rayon de 20 minutes.</w:t>
      </w:r>
    </w:p>
    <w:p w14:paraId="1169E71E" w14:textId="7D8677F8" w:rsidR="00C65508" w:rsidRPr="00775F9D" w:rsidRDefault="00C65508" w:rsidP="00F073D7">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6D4356E" w14:textId="77777777" w:rsidR="00C65508" w:rsidRPr="008700EA" w:rsidRDefault="00C65508" w:rsidP="004A15FD">
      <w:pPr>
        <w:pStyle w:val="Paragraphedeliste"/>
        <w:numPr>
          <w:ilvl w:val="0"/>
          <w:numId w:val="3"/>
        </w:numPr>
        <w:jc w:val="both"/>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Une lettre d’intention précisant l’insertion sociale</w:t>
      </w:r>
      <w:r w:rsidR="006E4833"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du projet dans la commune et son environnement proche</w:t>
      </w:r>
      <w:r w:rsidR="006E4833" w:rsidRPr="008700EA">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p w14:paraId="36127409" w14:textId="77777777" w:rsidR="006E4833" w:rsidRPr="008700EA" w:rsidRDefault="006E4833" w:rsidP="004A15FD">
      <w:pPr>
        <w:pStyle w:val="Paragraphedeliste"/>
        <w:ind w:left="1440"/>
        <w:jc w:val="both"/>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CFA4426" w14:textId="77777777" w:rsidR="00CB55AA" w:rsidRPr="008700EA" w:rsidRDefault="00CB55AA" w:rsidP="004A15FD">
      <w:pPr>
        <w:pStyle w:val="Paragraphedeliste"/>
        <w:numPr>
          <w:ilvl w:val="0"/>
          <w:numId w:val="1"/>
        </w:numPr>
        <w:jc w:val="both"/>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4"/>
          <w:szCs w:val="2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 dossier concernant le projet</w:t>
      </w:r>
      <w:r w:rsidRPr="008700EA">
        <w:rPr>
          <w:rFonts w:cstheme="minorHAnsi"/>
          <w: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w:t>
      </w:r>
    </w:p>
    <w:p w14:paraId="28155F91" w14:textId="77777777" w:rsidR="00CB55AA" w:rsidRPr="008700EA" w:rsidRDefault="00CB55AA" w:rsidP="004A15FD">
      <w:pPr>
        <w:pStyle w:val="Paragraphedeliste"/>
        <w:jc w:val="both"/>
        <w:rPr>
          <w:rFonts w:cstheme="minorHAnsi"/>
          <w:b/>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6FFF798" w14:textId="77777777" w:rsidR="00CB55AA" w:rsidRPr="00775F9D" w:rsidRDefault="00CB55AA" w:rsidP="004A15FD">
      <w:pPr>
        <w:pStyle w:val="Paragraphedeliste"/>
        <w:numPr>
          <w:ilvl w:val="0"/>
          <w:numId w:val="3"/>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Les éléments listés dans l’annexe technique et tout document permettant de décrire le projet de manière complète</w:t>
      </w:r>
    </w:p>
    <w:p w14:paraId="34CA6BB8" w14:textId="77777777" w:rsidR="00CB55AA" w:rsidRPr="00775F9D" w:rsidRDefault="00CB55AA" w:rsidP="004A15FD">
      <w:pPr>
        <w:pStyle w:val="Paragraphedeliste"/>
        <w:numPr>
          <w:ilvl w:val="0"/>
          <w:numId w:val="3"/>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Des photos du site</w:t>
      </w:r>
    </w:p>
    <w:p w14:paraId="54934217" w14:textId="77777777" w:rsidR="00CB55AA" w:rsidRPr="00775F9D" w:rsidRDefault="00CB55AA" w:rsidP="004A15FD">
      <w:pPr>
        <w:pStyle w:val="Paragraphedeliste"/>
        <w:numPr>
          <w:ilvl w:val="0"/>
          <w:numId w:val="3"/>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 plan cadastral</w:t>
      </w:r>
    </w:p>
    <w:p w14:paraId="305B5ACD" w14:textId="77777777" w:rsidR="00CB55AA" w:rsidRPr="00775F9D" w:rsidRDefault="00CB55AA" w:rsidP="004A15FD">
      <w:pPr>
        <w:pStyle w:val="Paragraphedeliste"/>
        <w:numPr>
          <w:ilvl w:val="0"/>
          <w:numId w:val="3"/>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Document en vigueur sur la commune (plan local d’urbanisme (PLU), carte communale, règlement national d’urbanisme…) tout en précisant le zonage</w:t>
      </w:r>
    </w:p>
    <w:p w14:paraId="3BB73A46" w14:textId="77777777" w:rsidR="00CB55AA" w:rsidRPr="00775F9D" w:rsidRDefault="00CB55AA" w:rsidP="004A15FD">
      <w:pPr>
        <w:pStyle w:val="Paragraphedeliste"/>
        <w:numPr>
          <w:ilvl w:val="0"/>
          <w:numId w:val="3"/>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Document explicitant les contraintes s’appliquant sur le terrain : périmètre classé, zone couverte par un site patrimonial remarquable (SPR)</w:t>
      </w:r>
    </w:p>
    <w:p w14:paraId="7F43540F" w14:textId="77777777" w:rsidR="00CB55AA" w:rsidRPr="00775F9D" w:rsidRDefault="00CB55AA" w:rsidP="004A15FD">
      <w:pPr>
        <w:pStyle w:val="Paragraphedeliste"/>
        <w:numPr>
          <w:ilvl w:val="0"/>
          <w:numId w:val="3"/>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Une note concernant l’environnement immédiat du terrain avec les projets éventuels en cours et à venir</w:t>
      </w:r>
    </w:p>
    <w:p w14:paraId="05EC43F2" w14:textId="2C3B6405" w:rsidR="00CB55AA" w:rsidRPr="00775F9D" w:rsidRDefault="00CB55AA" w:rsidP="00775F9D">
      <w:pPr>
        <w:pStyle w:val="Paragraphedeliste"/>
        <w:numPr>
          <w:ilvl w:val="0"/>
          <w:numId w:val="3"/>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La conception du montage juridiqu</w:t>
      </w:r>
      <w:r w:rsidR="00775F9D">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e</w:t>
      </w:r>
    </w:p>
    <w:p w14:paraId="53F7482B" w14:textId="77777777" w:rsidR="00DE5957" w:rsidRPr="008700EA" w:rsidRDefault="00DE5957" w:rsidP="004A15FD">
      <w:pPr>
        <w:jc w:val="both"/>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5</w:t>
      </w:r>
      <w:r w:rsidR="00ED1220"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8700EA">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Modalités d’instruction des propositions et critères de sélection</w:t>
      </w:r>
    </w:p>
    <w:p w14:paraId="50988EBC" w14:textId="77777777" w:rsidR="00DE5957" w:rsidRPr="001E4D1B" w:rsidRDefault="00DE5957" w:rsidP="004A15FD">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Les propositions sont analysées par des instructeurs représentant le Conseil départemental selon trois étapes :</w:t>
      </w:r>
    </w:p>
    <w:p w14:paraId="07A89878" w14:textId="77777777" w:rsidR="00DE5957" w:rsidRPr="001E4D1B" w:rsidRDefault="00DE5957" w:rsidP="004A15FD">
      <w:pPr>
        <w:pStyle w:val="Paragraphedeliste"/>
        <w:numPr>
          <w:ilvl w:val="0"/>
          <w:numId w:val="1"/>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Vérification de la régularité administrative et de la complétude de la candidature</w:t>
      </w:r>
    </w:p>
    <w:p w14:paraId="69EDE2B9" w14:textId="77777777" w:rsidR="00DE5957" w:rsidRPr="001E4D1B" w:rsidRDefault="00DE5957" w:rsidP="004A15FD">
      <w:pPr>
        <w:pStyle w:val="Paragraphedeliste"/>
        <w:numPr>
          <w:ilvl w:val="0"/>
          <w:numId w:val="1"/>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Vérification de l’éligibilité du projet au regard des critères fixés par l’annexe technique. Une grille de notation, jointe en annexe 2, constitue une aide à la décision</w:t>
      </w:r>
    </w:p>
    <w:p w14:paraId="661FB6B6" w14:textId="77777777" w:rsidR="00DE5957" w:rsidRPr="001E4D1B" w:rsidRDefault="00DE5957" w:rsidP="004A15FD">
      <w:pPr>
        <w:pStyle w:val="Paragraphedeliste"/>
        <w:numPr>
          <w:ilvl w:val="0"/>
          <w:numId w:val="1"/>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Une visite sur place des services du Conseil départemental et de </w:t>
      </w:r>
      <w:r w:rsidR="001A129B"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l’opérateur peut être envisagée</w:t>
      </w: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14:paraId="69B14659" w14:textId="77777777" w:rsidR="004A15FD" w:rsidRPr="001E4D1B" w:rsidRDefault="004A15FD" w:rsidP="004A15FD">
      <w:pPr>
        <w:pStyle w:val="Paragraphedeliste"/>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0E4A331" w14:textId="77777777" w:rsidR="004A15FD" w:rsidRPr="001E4D1B" w:rsidRDefault="004A15FD" w:rsidP="00AA7C2F">
      <w:pPr>
        <w:pStyle w:val="Paragraphedeliste"/>
        <w:ind w:left="0"/>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Une commission de sélection sera</w:t>
      </w:r>
      <w:r w:rsidR="00E76C15"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constituée afin de procéder au</w:t>
      </w: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choix des candidats retenus. La commission aura la faculté de prévoir l’audition des candidats dans des conditions à fixer ultérieurement.</w:t>
      </w:r>
    </w:p>
    <w:p w14:paraId="6E5566FD" w14:textId="77777777" w:rsidR="00CB55AA" w:rsidRPr="008700EA" w:rsidRDefault="00CB55AA" w:rsidP="004A15FD">
      <w:pPr>
        <w:pStyle w:val="Paragraphedeliste"/>
        <w:ind w:left="1440"/>
        <w:jc w:val="both"/>
        <w:rPr>
          <w:rFonts w:cstheme="minorHAnsi"/>
          <w:b/>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D5CF018" w14:textId="77777777" w:rsidR="00374DE8" w:rsidRPr="008700EA" w:rsidRDefault="00374DE8" w:rsidP="00374DE8">
      <w:pPr>
        <w:jc w:val="both"/>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6</w:t>
      </w:r>
      <w:r w:rsidR="00ED1220"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8700EA">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Publications et modalités de consultation de l’avis</w:t>
      </w:r>
    </w:p>
    <w:p w14:paraId="5173B00B" w14:textId="77777777" w:rsidR="00374DE8" w:rsidRPr="001E4D1B" w:rsidRDefault="00290B28" w:rsidP="00374DE8">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Le présent avis d’appel à manifester de l’intérêt sera publié sur le site internet du Conseil départemental.</w:t>
      </w:r>
    </w:p>
    <w:p w14:paraId="45D63678" w14:textId="7D78E197" w:rsidR="00F364FE" w:rsidRDefault="00290B28" w:rsidP="00374DE8">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Il pourra également être adressé par courrier ou par messagerie, sur simple demande écrite formulée du Conseil départemental : </w:t>
      </w:r>
      <w:hyperlink r:id="rId10" w:history="1">
        <w:r w:rsidRPr="001E4D1B">
          <w:rPr>
            <w:rStyle w:val="Lienhypertexte"/>
            <w:rFonts w:cstheme="minorHAnsi"/>
            <w:color w:val="auto"/>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abedel@vosges.fr</w:t>
        </w:r>
      </w:hyperlink>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14:paraId="21734C87" w14:textId="77777777" w:rsidR="00775F9D" w:rsidRPr="001E4D1B" w:rsidRDefault="00775F9D" w:rsidP="00374DE8">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5F484E4" w14:textId="77777777" w:rsidR="00290B28" w:rsidRPr="008700EA" w:rsidRDefault="00290B28" w:rsidP="00290B28">
      <w:pPr>
        <w:jc w:val="both"/>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7 – </w:t>
      </w:r>
      <w:r w:rsidRPr="008700EA">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Modalités de dépôt des dossiers de candidature</w:t>
      </w:r>
    </w:p>
    <w:p w14:paraId="509AFCDD" w14:textId="77777777" w:rsidR="00290B28" w:rsidRPr="001E4D1B" w:rsidRDefault="00290B28" w:rsidP="00290B28">
      <w:p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Les candidats peuvent : </w:t>
      </w:r>
    </w:p>
    <w:p w14:paraId="64E3828C" w14:textId="77777777" w:rsidR="00290B28" w:rsidRPr="001E4D1B" w:rsidRDefault="00290B28" w:rsidP="00290B28">
      <w:pPr>
        <w:pStyle w:val="Paragraphedeliste"/>
        <w:numPr>
          <w:ilvl w:val="0"/>
          <w:numId w:val="1"/>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Adresser par lettre recommandée avec accusé de réception, en une seule fois, 2 exemplaires complets (version papier ainsi que sur une clé USB) de leur dossier de réponse avant la date et l’heure limite à l’adresse suivante : </w:t>
      </w:r>
    </w:p>
    <w:p w14:paraId="07143404" w14:textId="77777777" w:rsidR="00290B28" w:rsidRPr="001E4D1B" w:rsidRDefault="00290B28" w:rsidP="00290B28">
      <w:pPr>
        <w:pStyle w:val="Paragraphedeliste"/>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D1C3A4C" w14:textId="77777777" w:rsidR="00C355AE" w:rsidRPr="001E4D1B" w:rsidRDefault="00C355AE" w:rsidP="00C355AE">
      <w:pPr>
        <w:pStyle w:val="Paragraphedeliste"/>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Conseil départemental des Vosges</w:t>
      </w:r>
    </w:p>
    <w:p w14:paraId="2EF53BF8" w14:textId="77777777" w:rsidR="00290B28" w:rsidRPr="001E4D1B" w:rsidRDefault="00C355AE" w:rsidP="00C355AE">
      <w:pPr>
        <w:pStyle w:val="Paragraphedeliste"/>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Direction de l’enfance et de la Famille,</w:t>
      </w:r>
    </w:p>
    <w:p w14:paraId="110A6214" w14:textId="77777777" w:rsidR="00C355AE" w:rsidRPr="001E4D1B" w:rsidRDefault="00C355AE" w:rsidP="00C355AE">
      <w:pPr>
        <w:pStyle w:val="Paragraphedeliste"/>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(AMI – création d’un village d’enfants)</w:t>
      </w:r>
    </w:p>
    <w:p w14:paraId="56614998" w14:textId="77777777" w:rsidR="00C355AE" w:rsidRPr="001E4D1B" w:rsidRDefault="00C355AE" w:rsidP="00C355AE">
      <w:pPr>
        <w:pStyle w:val="Paragraphedeliste"/>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8, rue de la Préfecture</w:t>
      </w:r>
    </w:p>
    <w:p w14:paraId="6D512C20" w14:textId="77777777" w:rsidR="00C355AE" w:rsidRPr="001E4D1B" w:rsidRDefault="00C355AE" w:rsidP="00C355AE">
      <w:pPr>
        <w:pStyle w:val="Paragraphedeliste"/>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88 000 EPINAL</w:t>
      </w:r>
    </w:p>
    <w:p w14:paraId="5E16B4A5" w14:textId="77777777" w:rsidR="00290B28" w:rsidRPr="001E4D1B" w:rsidRDefault="00290B28" w:rsidP="00290B28">
      <w:pPr>
        <w:pStyle w:val="Paragraphedeliste"/>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81D02DF" w14:textId="77777777" w:rsidR="00290B28" w:rsidRPr="001E4D1B" w:rsidRDefault="00290B28" w:rsidP="00290B28">
      <w:pPr>
        <w:pStyle w:val="Paragraphedeliste"/>
        <w:numPr>
          <w:ilvl w:val="0"/>
          <w:numId w:val="1"/>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Déposer contre récépissé, 2 exemplaires complets (version papier ainsi que sur une clé USB) de leur dossier de réponse </w:t>
      </w:r>
      <w:r w:rsidR="00E76C15"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avant la date et l’heure limite</w:t>
      </w: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à l’adresse suivante :</w:t>
      </w:r>
    </w:p>
    <w:p w14:paraId="7C03F22F" w14:textId="77777777" w:rsidR="00094A3C" w:rsidRPr="001E4D1B" w:rsidRDefault="00094A3C" w:rsidP="00094A3C">
      <w:pPr>
        <w:pStyle w:val="Paragraphedeliste"/>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E6EF8B9" w14:textId="77777777" w:rsidR="00290B28" w:rsidRPr="001E4D1B" w:rsidRDefault="00C355AE" w:rsidP="00094A3C">
      <w:pPr>
        <w:pStyle w:val="Paragraphedeliste"/>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Conseil départemental des Vosges </w:t>
      </w:r>
    </w:p>
    <w:p w14:paraId="4248B097" w14:textId="77777777" w:rsidR="00C355AE" w:rsidRPr="001E4D1B" w:rsidRDefault="00C355AE" w:rsidP="00094A3C">
      <w:pPr>
        <w:pStyle w:val="Paragraphedeliste"/>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Direction de l’Enfance et de la Famille</w:t>
      </w:r>
    </w:p>
    <w:p w14:paraId="79AB7375" w14:textId="77777777" w:rsidR="00C355AE" w:rsidRPr="001E4D1B" w:rsidRDefault="00C355AE" w:rsidP="00C355AE">
      <w:pPr>
        <w:pStyle w:val="Paragraphedeliste"/>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(AMI – création d’un village d’enfants)</w:t>
      </w:r>
    </w:p>
    <w:p w14:paraId="662D21EA" w14:textId="5D95CD82" w:rsidR="00C355AE" w:rsidRPr="001E4D1B" w:rsidRDefault="008700EA" w:rsidP="008700EA">
      <w:pPr>
        <w:pStyle w:val="Paragraphedeliste"/>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2, rue Grennevo - </w:t>
      </w:r>
      <w:r w:rsidR="00C355AE"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88000 EPINAL</w:t>
      </w:r>
    </w:p>
    <w:p w14:paraId="6C7AE8AB" w14:textId="77777777" w:rsidR="00F364FE" w:rsidRPr="008700EA" w:rsidRDefault="00F364FE" w:rsidP="00094A3C">
      <w:pPr>
        <w:pStyle w:val="Paragraphedeliste"/>
        <w:jc w:val="both"/>
        <w:rPr>
          <w:rFonts w:cstheme="minorHAnsi"/>
          <w:sz w:val="28"/>
          <w:szCs w:val="28"/>
          <w:highlight w:val="yel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23CE015" w14:textId="77777777" w:rsidR="00ED1220" w:rsidRPr="008700EA" w:rsidRDefault="00ED1220" w:rsidP="00ED1220">
      <w:pPr>
        <w:ind w:left="360"/>
        <w:jc w:val="both"/>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8 – </w:t>
      </w:r>
      <w:r w:rsidR="00133AC7" w:rsidRPr="008700EA">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Date limite de réception ou de dépôt des dossiers</w:t>
      </w:r>
    </w:p>
    <w:p w14:paraId="346D5820" w14:textId="23FC8B98" w:rsidR="0022573F" w:rsidRPr="001E4D1B" w:rsidRDefault="00133AC7" w:rsidP="00C355AE">
      <w:pPr>
        <w:ind w:left="360"/>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La date limite de réception ou de dépôt des dossiers est le :  </w:t>
      </w:r>
      <w:r w:rsidR="006236A4"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01 Juin 202</w:t>
      </w: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sidR="006558E3"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à </w:t>
      </w:r>
      <w:r w:rsidR="00F4611E"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17h00</w:t>
      </w:r>
    </w:p>
    <w:p w14:paraId="61DA9CF0" w14:textId="77777777" w:rsidR="00D273B9" w:rsidRPr="008700EA" w:rsidRDefault="00D273B9" w:rsidP="00D273B9">
      <w:pPr>
        <w:ind w:left="360"/>
        <w:jc w:val="both"/>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9 – </w:t>
      </w:r>
      <w:r w:rsidRPr="008700EA">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Modalités de dialogue avec l’autorité compétente et les candidats</w:t>
      </w:r>
    </w:p>
    <w:p w14:paraId="1AC390CF" w14:textId="77777777" w:rsidR="00D273B9" w:rsidRPr="001E4D1B" w:rsidRDefault="00D273B9" w:rsidP="00D273B9">
      <w:pPr>
        <w:ind w:left="360"/>
        <w:jc w:val="both"/>
        <w:rPr>
          <w:rFonts w:cstheme="minorHAnsi"/>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Durant la période de dépôt des projets, et au plus tard 8 jours avant l’expiration du délai de réception des réponses, les candidats peuvent solliciter des précisions complémentaires par messagerie à l’adresse suivante :</w:t>
      </w:r>
      <w:r w:rsidRPr="001E4D1B">
        <w:rPr>
          <w:rFonts w:cstheme="minorHAnsi"/>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14:paraId="5B972512" w14:textId="77777777" w:rsidR="00D273B9" w:rsidRPr="001E4D1B" w:rsidRDefault="00775F9D" w:rsidP="00D273B9">
      <w:pPr>
        <w:ind w:left="360"/>
        <w:jc w:val="both"/>
        <w:rPr>
          <w:rFonts w:cstheme="minorHAnsi"/>
          <w:i/>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hyperlink r:id="rId11" w:history="1">
        <w:r w:rsidR="00D273B9" w:rsidRPr="001E4D1B">
          <w:rPr>
            <w:rStyle w:val="Lienhypertexte"/>
            <w:rFonts w:cstheme="minorHAnsi"/>
            <w:i/>
            <w:color w:val="auto"/>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abedel@vosges.fr</w:t>
        </w:r>
      </w:hyperlink>
      <w:r w:rsidR="00D273B9" w:rsidRPr="001E4D1B">
        <w:rPr>
          <w:rFonts w:cstheme="minorHAnsi"/>
          <w:i/>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14:paraId="50761581" w14:textId="77777777" w:rsidR="00D273B9" w:rsidRPr="001E4D1B" w:rsidRDefault="00775F9D" w:rsidP="00D273B9">
      <w:pPr>
        <w:ind w:left="360"/>
        <w:jc w:val="both"/>
        <w:rPr>
          <w:rFonts w:cstheme="minorHAnsi"/>
          <w:i/>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hyperlink r:id="rId12" w:history="1">
        <w:r w:rsidR="00D273B9" w:rsidRPr="001E4D1B">
          <w:rPr>
            <w:rStyle w:val="Lienhypertexte"/>
            <w:rFonts w:cstheme="minorHAnsi"/>
            <w:i/>
            <w:color w:val="auto"/>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cbottero@vosges.fr</w:t>
        </w:r>
      </w:hyperlink>
      <w:r w:rsidR="00D273B9" w:rsidRPr="001E4D1B">
        <w:rPr>
          <w:rFonts w:cstheme="minorHAnsi"/>
          <w:i/>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14:paraId="43794BD4" w14:textId="269161D7" w:rsidR="00E00E6A" w:rsidRPr="001E4D1B" w:rsidRDefault="00E00E6A" w:rsidP="006236A4">
      <w:pPr>
        <w:ind w:left="360"/>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Des précisions à caractère général pourront être apportées</w:t>
      </w:r>
      <w:r w:rsidR="006236A4"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p w14:paraId="1F5ED7CA" w14:textId="77777777" w:rsidR="00E00E6A" w:rsidRPr="008700EA" w:rsidRDefault="00E00E6A" w:rsidP="00E00E6A">
      <w:pPr>
        <w:ind w:left="360"/>
        <w:jc w:val="both"/>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i/>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 xml:space="preserve">10 – </w:t>
      </w:r>
      <w:r w:rsidRPr="008700EA">
        <w:rPr>
          <w:rFonts w:cstheme="minorHAnsi"/>
          <w:i/>
          <w:sz w:val="28"/>
          <w:szCs w:val="28"/>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Annexe 1 : annexe technique</w:t>
      </w:r>
    </w:p>
    <w:p w14:paraId="148916B5" w14:textId="77777777" w:rsidR="00E00E6A" w:rsidRPr="001E4D1B" w:rsidRDefault="00A35A7D" w:rsidP="00E00E6A">
      <w:pPr>
        <w:ind w:left="360"/>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Le Conseil départemental recherche un terrain </w:t>
      </w:r>
      <w:r w:rsidR="006367A9"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viabilisé de 8 000 à 10 000 m</w:t>
      </w:r>
      <w:r w:rsidR="006367A9" w:rsidRPr="001E4D1B">
        <w:rPr>
          <w:rFonts w:cstheme="minorHAnsi"/>
          <w:vertAlign w:val="superscrip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2 </w:t>
      </w:r>
      <w:r w:rsidR="006367A9"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afin d’envisager la construction d’un village d’enfants répondant à des critères de haute qualité environnementale et de fonctionnalité pour l’accueil d’enfants confiés à l’</w:t>
      </w:r>
      <w:r w:rsidR="0022573F"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Aide S</w:t>
      </w:r>
      <w:r w:rsidR="006367A9"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ociale à </w:t>
      </w:r>
      <w:r w:rsidR="0022573F"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l’E</w:t>
      </w:r>
      <w:r w:rsidR="006367A9"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nfan</w:t>
      </w:r>
      <w:r w:rsidR="00F4611E"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ce, d’une capacité d’accueil de 50 </w:t>
      </w:r>
      <w:r w:rsidR="0022573F"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enfants</w:t>
      </w:r>
      <w:r w:rsidR="00C355AE"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sur chaque site</w:t>
      </w:r>
      <w:r w:rsidR="0022573F"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p w14:paraId="6A38EBAD" w14:textId="77777777" w:rsidR="00E00E6A" w:rsidRPr="008700EA" w:rsidRDefault="0003318D" w:rsidP="00D273B9">
      <w:pPr>
        <w:ind w:left="360"/>
        <w:jc w:val="both"/>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sz w:val="24"/>
          <w:szCs w:val="2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Implantation géographique</w:t>
      </w:r>
      <w:r w:rsidRPr="008700EA">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w:t>
      </w:r>
    </w:p>
    <w:p w14:paraId="24B64875" w14:textId="77777777" w:rsidR="0003318D" w:rsidRPr="001E4D1B" w:rsidRDefault="00C10233" w:rsidP="0003318D">
      <w:pPr>
        <w:pStyle w:val="Paragraphedeliste"/>
        <w:numPr>
          <w:ilvl w:val="0"/>
          <w:numId w:val="1"/>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w:t>
      </w:r>
      <w:r w:rsidR="0003318D"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 commune ou l’intercommunalité candidate devra disposer des équipements suivants existant sur son territoire : écoles primaires et maternelles, collège, lycée, services médicaux de base (médecin généraliste, infirmier, kinésithérapeute ou maison de santé)</w:t>
      </w:r>
    </w:p>
    <w:p w14:paraId="0006669B" w14:textId="77777777" w:rsidR="0003318D" w:rsidRPr="001E4D1B" w:rsidRDefault="00C10233" w:rsidP="0003318D">
      <w:pPr>
        <w:pStyle w:val="Paragraphedeliste"/>
        <w:numPr>
          <w:ilvl w:val="0"/>
          <w:numId w:val="1"/>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w:t>
      </w:r>
      <w:r w:rsidR="0003318D"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es moyens de transport existants devront permettre, notamment, la scolarisation des enfants, lycéens et apprentis</w:t>
      </w:r>
    </w:p>
    <w:p w14:paraId="109B0155" w14:textId="77777777" w:rsidR="0003318D" w:rsidRPr="001E4D1B" w:rsidRDefault="00C10233" w:rsidP="0003318D">
      <w:pPr>
        <w:pStyle w:val="Paragraphedeliste"/>
        <w:numPr>
          <w:ilvl w:val="0"/>
          <w:numId w:val="1"/>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w:t>
      </w:r>
      <w:r w:rsidR="0003318D"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’implantation est idéalement réalisée à proximité des services de santé : centre hospitalier, centre médico-psycho-pédagogique etc…</w:t>
      </w:r>
    </w:p>
    <w:p w14:paraId="258ED620" w14:textId="77777777" w:rsidR="0003318D" w:rsidRPr="001E4D1B" w:rsidRDefault="00C10233" w:rsidP="0003318D">
      <w:pPr>
        <w:pStyle w:val="Paragraphedeliste"/>
        <w:numPr>
          <w:ilvl w:val="0"/>
          <w:numId w:val="1"/>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w:t>
      </w:r>
      <w:r w:rsidR="0003318D"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 commune ou intercommunalité candidate devra disposer d’un tissu associatif riche dans les domaines sportif, culturel et de loisirs</w:t>
      </w:r>
    </w:p>
    <w:p w14:paraId="73B94C41" w14:textId="77777777" w:rsidR="0003318D" w:rsidRPr="001E4D1B" w:rsidRDefault="00C10233" w:rsidP="0003318D">
      <w:pPr>
        <w:pStyle w:val="Paragraphedeliste"/>
        <w:numPr>
          <w:ilvl w:val="0"/>
          <w:numId w:val="1"/>
        </w:numPr>
        <w:jc w:val="both"/>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w:t>
      </w:r>
      <w:r w:rsidR="0003318D"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a commune devra être équipée d’un réseau de transports </w:t>
      </w:r>
    </w:p>
    <w:p w14:paraId="26AF3DF2" w14:textId="77777777" w:rsidR="00127C8B" w:rsidRPr="008700EA" w:rsidRDefault="003B5362" w:rsidP="009250BF">
      <w:pPr>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sz w:val="24"/>
          <w:szCs w:val="2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Caractéristiques du terrain</w:t>
      </w:r>
      <w:r w:rsidRPr="008700EA">
        <w:rPr>
          <w:rFonts w:cstheme="minorHAnsi"/>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w:t>
      </w:r>
    </w:p>
    <w:p w14:paraId="2BE828C9" w14:textId="77777777" w:rsidR="003B5362" w:rsidRPr="001E4D1B" w:rsidRDefault="00470CA7" w:rsidP="003B5362">
      <w:pPr>
        <w:pStyle w:val="Paragraphedeliste"/>
        <w:numPr>
          <w:ilvl w:val="0"/>
          <w:numId w:val="1"/>
        </w:numPr>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w:t>
      </w:r>
      <w:r w:rsidR="003B5362"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 superficie requise est un terrain de 8 000 à 10 000 m</w:t>
      </w:r>
      <w:r w:rsidR="003B5362" w:rsidRPr="001E4D1B">
        <w:rPr>
          <w:rFonts w:cstheme="minorHAnsi"/>
          <w:vertAlign w:val="superscrip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p>
    <w:p w14:paraId="04715F85" w14:textId="77777777" w:rsidR="003B5362" w:rsidRPr="001E4D1B" w:rsidRDefault="00470CA7" w:rsidP="003B5362">
      <w:pPr>
        <w:pStyle w:val="Paragraphedeliste"/>
        <w:numPr>
          <w:ilvl w:val="0"/>
          <w:numId w:val="1"/>
        </w:numPr>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w:t>
      </w:r>
      <w:r w:rsidR="003B5362"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e terrain doit être immédiatement constructible et compatible avec les règles d’urbanisme</w:t>
      </w:r>
    </w:p>
    <w:p w14:paraId="7427BED7" w14:textId="22F49803" w:rsidR="006236A4" w:rsidRPr="001E4D1B" w:rsidRDefault="00470CA7" w:rsidP="008700EA">
      <w:pPr>
        <w:pStyle w:val="Paragraphedeliste"/>
        <w:numPr>
          <w:ilvl w:val="0"/>
          <w:numId w:val="1"/>
        </w:numPr>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w:t>
      </w:r>
      <w:r w:rsidR="003B5362"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 doit être desservi par l’ensemble des réseaux (EDF, téléphonie, internet 4G…)</w:t>
      </w:r>
    </w:p>
    <w:p w14:paraId="678C387B" w14:textId="77777777" w:rsidR="008700EA" w:rsidRDefault="008700EA" w:rsidP="00412B85">
      <w:pPr>
        <w:pStyle w:val="Paragraphedeliste"/>
        <w:ind w:left="0"/>
        <w:rPr>
          <w:rFonts w:cstheme="minorHAnsi"/>
          <w:sz w:val="24"/>
          <w:szCs w:val="2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2BD35AA" w14:textId="1C6B9DAA" w:rsidR="003B5362" w:rsidRPr="008700EA" w:rsidRDefault="003B5362" w:rsidP="00412B85">
      <w:pPr>
        <w:pStyle w:val="Paragraphedeliste"/>
        <w:ind w:left="0"/>
        <w:rPr>
          <w:rFonts w:cstheme="minorHAnsi"/>
          <w:b/>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00EA">
        <w:rPr>
          <w:rFonts w:cstheme="minorHAnsi"/>
          <w:sz w:val="24"/>
          <w:szCs w:val="2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Modalités de cession</w:t>
      </w:r>
      <w:r w:rsidRPr="008700EA">
        <w:rPr>
          <w:rFonts w:cstheme="minorHAnsi"/>
          <w:b/>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w:t>
      </w:r>
    </w:p>
    <w:p w14:paraId="0FC0A71B" w14:textId="77777777" w:rsidR="003B5362" w:rsidRPr="001E4D1B" w:rsidRDefault="003B5362" w:rsidP="003B5362">
      <w:pPr>
        <w:pStyle w:val="Paragraphedeliste"/>
        <w:rPr>
          <w:rFonts w:cstheme="minorHAnsi"/>
          <w: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904F96B" w14:textId="496BA7F3" w:rsidR="00C50D71" w:rsidRPr="001E4D1B" w:rsidRDefault="00A8496B" w:rsidP="008700EA">
      <w:pPr>
        <w:pStyle w:val="Paragraphedeliste"/>
        <w:numPr>
          <w:ilvl w:val="0"/>
          <w:numId w:val="1"/>
        </w:numPr>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w:t>
      </w:r>
      <w:r w:rsidR="003B5362"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e terrain devra être mis à disposition de l’opérateur gratuitement via une cession à l’euro symboliqu</w:t>
      </w:r>
      <w:r w:rsidR="008700EA" w:rsidRPr="001E4D1B">
        <w:rPr>
          <w:rFonts w:cstheme="minorHAn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e</w:t>
      </w:r>
    </w:p>
    <w:p w14:paraId="4216F32A" w14:textId="43CBE456" w:rsidR="008700EA" w:rsidRDefault="008700EA"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00395E1" w14:textId="02FA93D1"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2056398" w14:textId="3A3A2D6B"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4ED4500" w14:textId="5058B6C9"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669205F" w14:textId="7CFF2FFE"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4E12EB7" w14:textId="214F704A"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F93793B" w14:textId="129647C8"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A4C6C92" w14:textId="686C5DAC"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05274DD" w14:textId="05EEAA71"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00D5924" w14:textId="4D9F7048"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8A351D2" w14:textId="2448B7FF"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4C77F0A" w14:textId="79224A7A"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3902D85" w14:textId="3CBD06B0"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AB6586B" w14:textId="4487D487"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9F1094C" w14:textId="385B99C4"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D26D610" w14:textId="42D3A00C"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4BAFD1BD" w14:textId="3BD225D0"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8016B04" w14:textId="324F49E9" w:rsidR="00775F9D"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6D34E81" w14:textId="77777777" w:rsidR="00775F9D" w:rsidRPr="008700EA" w:rsidRDefault="00775F9D" w:rsidP="008700EA">
      <w:pPr>
        <w:pStyle w:val="Paragraphedeliste"/>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AF93E3D" w14:textId="49D0038E" w:rsidR="00C50D71" w:rsidRPr="00775F9D" w:rsidRDefault="00B62905" w:rsidP="006236A4">
      <w:pPr>
        <w:jc w:val="center"/>
        <w:rPr>
          <w:b/>
          <w:color w:val="002060"/>
          <w:u w:val="single"/>
        </w:rPr>
      </w:pPr>
      <w:r w:rsidRPr="00775F9D">
        <w:rPr>
          <w:b/>
          <w:color w:val="002060"/>
          <w:u w:val="single"/>
        </w:rPr>
        <w:t>CRITERES DE SELECTION ET MODALITES D’EVALUATION</w:t>
      </w:r>
    </w:p>
    <w:tbl>
      <w:tblPr>
        <w:tblStyle w:val="Grilledutableau"/>
        <w:tblW w:w="10583" w:type="dxa"/>
        <w:tblInd w:w="-714" w:type="dxa"/>
        <w:tblLook w:val="04A0" w:firstRow="1" w:lastRow="0" w:firstColumn="1" w:lastColumn="0" w:noHBand="0" w:noVBand="1"/>
      </w:tblPr>
      <w:tblGrid>
        <w:gridCol w:w="1689"/>
        <w:gridCol w:w="2848"/>
        <w:gridCol w:w="1489"/>
        <w:gridCol w:w="1596"/>
        <w:gridCol w:w="1407"/>
        <w:gridCol w:w="1554"/>
      </w:tblGrid>
      <w:tr w:rsidR="00775F9D" w:rsidRPr="00775F9D" w14:paraId="4B6E65E2" w14:textId="77777777" w:rsidTr="00B809DE">
        <w:trPr>
          <w:trHeight w:val="930"/>
        </w:trPr>
        <w:tc>
          <w:tcPr>
            <w:tcW w:w="1689" w:type="dxa"/>
            <w:tcBorders>
              <w:bottom w:val="single" w:sz="4" w:space="0" w:color="auto"/>
            </w:tcBorders>
          </w:tcPr>
          <w:p w14:paraId="4FCC1EEA" w14:textId="77777777" w:rsidR="00B62905" w:rsidRPr="00775F9D" w:rsidRDefault="00B62905" w:rsidP="00145123">
            <w:pPr>
              <w:jc w:val="center"/>
              <w:rPr>
                <w:b/>
                <w:color w:val="002060"/>
              </w:rPr>
            </w:pPr>
          </w:p>
          <w:p w14:paraId="64CAD2CB" w14:textId="77777777" w:rsidR="00B62905" w:rsidRPr="00775F9D" w:rsidRDefault="00B62905" w:rsidP="00145123">
            <w:pPr>
              <w:jc w:val="center"/>
              <w:rPr>
                <w:b/>
                <w:color w:val="002060"/>
              </w:rPr>
            </w:pPr>
            <w:r w:rsidRPr="00775F9D">
              <w:rPr>
                <w:b/>
                <w:color w:val="002060"/>
              </w:rPr>
              <w:t>THEME</w:t>
            </w:r>
          </w:p>
          <w:p w14:paraId="5405A324" w14:textId="77777777" w:rsidR="00B62905" w:rsidRPr="00775F9D" w:rsidRDefault="00B62905" w:rsidP="00145123">
            <w:pPr>
              <w:jc w:val="center"/>
              <w:rPr>
                <w:b/>
                <w:color w:val="002060"/>
              </w:rPr>
            </w:pPr>
          </w:p>
        </w:tc>
        <w:tc>
          <w:tcPr>
            <w:tcW w:w="2848" w:type="dxa"/>
            <w:tcBorders>
              <w:bottom w:val="single" w:sz="4" w:space="0" w:color="auto"/>
            </w:tcBorders>
          </w:tcPr>
          <w:p w14:paraId="77507D68" w14:textId="77777777" w:rsidR="00B62905" w:rsidRPr="00775F9D" w:rsidRDefault="00B62905" w:rsidP="00145123">
            <w:pPr>
              <w:jc w:val="center"/>
              <w:rPr>
                <w:b/>
                <w:color w:val="002060"/>
              </w:rPr>
            </w:pPr>
          </w:p>
          <w:p w14:paraId="65E7FD1C" w14:textId="77777777" w:rsidR="00B62905" w:rsidRPr="00775F9D" w:rsidRDefault="00B62905" w:rsidP="00145123">
            <w:pPr>
              <w:jc w:val="center"/>
              <w:rPr>
                <w:b/>
                <w:color w:val="002060"/>
              </w:rPr>
            </w:pPr>
            <w:r w:rsidRPr="00775F9D">
              <w:rPr>
                <w:b/>
                <w:color w:val="002060"/>
              </w:rPr>
              <w:t>CRITERES</w:t>
            </w:r>
          </w:p>
        </w:tc>
        <w:tc>
          <w:tcPr>
            <w:tcW w:w="1489" w:type="dxa"/>
            <w:tcBorders>
              <w:bottom w:val="single" w:sz="4" w:space="0" w:color="auto"/>
            </w:tcBorders>
          </w:tcPr>
          <w:p w14:paraId="0FE5FE9B" w14:textId="77777777" w:rsidR="00B62905" w:rsidRPr="00775F9D" w:rsidRDefault="00B62905" w:rsidP="00145123">
            <w:pPr>
              <w:jc w:val="center"/>
              <w:rPr>
                <w:b/>
                <w:color w:val="002060"/>
              </w:rPr>
            </w:pPr>
          </w:p>
          <w:p w14:paraId="05653536" w14:textId="77777777" w:rsidR="00B62905" w:rsidRPr="00775F9D" w:rsidRDefault="00B62905" w:rsidP="00145123">
            <w:pPr>
              <w:jc w:val="center"/>
              <w:rPr>
                <w:b/>
                <w:color w:val="002060"/>
              </w:rPr>
            </w:pPr>
            <w:r w:rsidRPr="00775F9D">
              <w:rPr>
                <w:b/>
                <w:color w:val="002060"/>
              </w:rPr>
              <w:t>Coefficient pondérateur</w:t>
            </w:r>
          </w:p>
          <w:p w14:paraId="16B7153D" w14:textId="77777777" w:rsidR="00B62905" w:rsidRPr="00775F9D" w:rsidRDefault="00B62905" w:rsidP="00145123">
            <w:pPr>
              <w:jc w:val="center"/>
              <w:rPr>
                <w:b/>
                <w:color w:val="002060"/>
              </w:rPr>
            </w:pPr>
          </w:p>
        </w:tc>
        <w:tc>
          <w:tcPr>
            <w:tcW w:w="1596" w:type="dxa"/>
            <w:tcBorders>
              <w:bottom w:val="single" w:sz="4" w:space="0" w:color="auto"/>
            </w:tcBorders>
          </w:tcPr>
          <w:p w14:paraId="08B6769E" w14:textId="77777777" w:rsidR="00B62905" w:rsidRPr="00775F9D" w:rsidRDefault="00B62905" w:rsidP="00145123">
            <w:pPr>
              <w:jc w:val="center"/>
              <w:rPr>
                <w:b/>
                <w:color w:val="002060"/>
              </w:rPr>
            </w:pPr>
          </w:p>
          <w:p w14:paraId="5AF13A61" w14:textId="11EEFFDA" w:rsidR="00B62905" w:rsidRPr="00775F9D" w:rsidRDefault="000E1BC6" w:rsidP="00145123">
            <w:pPr>
              <w:jc w:val="center"/>
              <w:rPr>
                <w:b/>
                <w:color w:val="002060"/>
              </w:rPr>
            </w:pPr>
            <w:r w:rsidRPr="00775F9D">
              <w:rPr>
                <w:b/>
                <w:color w:val="002060"/>
              </w:rPr>
              <w:t>Cotation 0 à 4</w:t>
            </w:r>
          </w:p>
        </w:tc>
        <w:tc>
          <w:tcPr>
            <w:tcW w:w="1407" w:type="dxa"/>
            <w:tcBorders>
              <w:bottom w:val="single" w:sz="4" w:space="0" w:color="auto"/>
            </w:tcBorders>
          </w:tcPr>
          <w:p w14:paraId="735970CE" w14:textId="77777777" w:rsidR="00B62905" w:rsidRPr="00775F9D" w:rsidRDefault="00B62905" w:rsidP="00145123">
            <w:pPr>
              <w:jc w:val="center"/>
              <w:rPr>
                <w:b/>
                <w:color w:val="002060"/>
              </w:rPr>
            </w:pPr>
          </w:p>
          <w:p w14:paraId="4949794F" w14:textId="77777777" w:rsidR="00B62905" w:rsidRPr="00775F9D" w:rsidRDefault="00B62905" w:rsidP="00145123">
            <w:pPr>
              <w:jc w:val="center"/>
              <w:rPr>
                <w:b/>
                <w:color w:val="002060"/>
              </w:rPr>
            </w:pPr>
            <w:r w:rsidRPr="00775F9D">
              <w:rPr>
                <w:b/>
                <w:color w:val="002060"/>
              </w:rPr>
              <w:t>TOTAL</w:t>
            </w:r>
          </w:p>
        </w:tc>
        <w:tc>
          <w:tcPr>
            <w:tcW w:w="1554" w:type="dxa"/>
            <w:tcBorders>
              <w:bottom w:val="single" w:sz="4" w:space="0" w:color="auto"/>
            </w:tcBorders>
          </w:tcPr>
          <w:p w14:paraId="22BFA9E3" w14:textId="77777777" w:rsidR="00B62905" w:rsidRPr="00775F9D" w:rsidRDefault="00B62905" w:rsidP="00145123">
            <w:pPr>
              <w:jc w:val="center"/>
              <w:rPr>
                <w:b/>
                <w:color w:val="002060"/>
              </w:rPr>
            </w:pPr>
          </w:p>
          <w:p w14:paraId="2DE5294E" w14:textId="77777777" w:rsidR="00B62905" w:rsidRPr="00775F9D" w:rsidRDefault="00B62905" w:rsidP="00145123">
            <w:pPr>
              <w:jc w:val="center"/>
              <w:rPr>
                <w:b/>
                <w:color w:val="002060"/>
              </w:rPr>
            </w:pPr>
            <w:r w:rsidRPr="00775F9D">
              <w:rPr>
                <w:b/>
                <w:color w:val="002060"/>
              </w:rPr>
              <w:t>Commentaires</w:t>
            </w:r>
          </w:p>
        </w:tc>
      </w:tr>
      <w:tr w:rsidR="00775F9D" w:rsidRPr="00775F9D" w14:paraId="011CE026" w14:textId="77777777" w:rsidTr="00B809DE">
        <w:trPr>
          <w:trHeight w:val="279"/>
        </w:trPr>
        <w:tc>
          <w:tcPr>
            <w:tcW w:w="1689" w:type="dxa"/>
            <w:vMerge w:val="restart"/>
            <w:shd w:val="clear" w:color="auto" w:fill="auto"/>
          </w:tcPr>
          <w:p w14:paraId="6547730E" w14:textId="77777777" w:rsidR="008854D9" w:rsidRPr="00775F9D" w:rsidRDefault="008854D9" w:rsidP="00B809DE">
            <w:pPr>
              <w:jc w:val="center"/>
              <w:rPr>
                <w:b/>
                <w:color w:val="002060"/>
                <w:u w:val="single"/>
              </w:rPr>
            </w:pPr>
          </w:p>
          <w:p w14:paraId="0115C5C5" w14:textId="1D2C600C" w:rsidR="008854D9" w:rsidRPr="00775F9D" w:rsidRDefault="008854D9" w:rsidP="00B809DE">
            <w:pPr>
              <w:jc w:val="center"/>
              <w:rPr>
                <w:b/>
                <w:color w:val="002060"/>
              </w:rPr>
            </w:pPr>
            <w:r w:rsidRPr="00775F9D">
              <w:rPr>
                <w:b/>
                <w:color w:val="002060"/>
              </w:rPr>
              <w:t>Configuration du terrain</w:t>
            </w:r>
          </w:p>
          <w:p w14:paraId="3B50B656" w14:textId="77777777" w:rsidR="008854D9" w:rsidRPr="00775F9D" w:rsidRDefault="008854D9" w:rsidP="00B809DE">
            <w:pPr>
              <w:jc w:val="center"/>
              <w:rPr>
                <w:b/>
                <w:color w:val="002060"/>
                <w:u w:val="single"/>
              </w:rPr>
            </w:pPr>
          </w:p>
        </w:tc>
        <w:tc>
          <w:tcPr>
            <w:tcW w:w="2848" w:type="dxa"/>
            <w:tcBorders>
              <w:bottom w:val="single" w:sz="4" w:space="0" w:color="auto"/>
            </w:tcBorders>
            <w:shd w:val="clear" w:color="auto" w:fill="auto"/>
          </w:tcPr>
          <w:p w14:paraId="384B90BB" w14:textId="702F63DF" w:rsidR="008854D9" w:rsidRPr="00775F9D" w:rsidRDefault="008854D9" w:rsidP="00F073D7">
            <w:pPr>
              <w:rPr>
                <w:b/>
                <w:color w:val="002060"/>
              </w:rPr>
            </w:pPr>
            <w:r w:rsidRPr="00775F9D">
              <w:rPr>
                <w:b/>
                <w:color w:val="002060"/>
              </w:rPr>
              <w:t>Superficie du terrain</w:t>
            </w:r>
          </w:p>
        </w:tc>
        <w:tc>
          <w:tcPr>
            <w:tcW w:w="1489" w:type="dxa"/>
            <w:tcBorders>
              <w:bottom w:val="single" w:sz="4" w:space="0" w:color="auto"/>
            </w:tcBorders>
            <w:shd w:val="clear" w:color="auto" w:fill="auto"/>
          </w:tcPr>
          <w:p w14:paraId="764BB5E7" w14:textId="03275E8C" w:rsidR="008854D9" w:rsidRPr="00775F9D" w:rsidRDefault="00304C9D" w:rsidP="00B809DE">
            <w:pPr>
              <w:jc w:val="center"/>
              <w:rPr>
                <w:color w:val="002060"/>
              </w:rPr>
            </w:pPr>
            <w:r w:rsidRPr="00775F9D">
              <w:rPr>
                <w:color w:val="002060"/>
              </w:rPr>
              <w:t>2</w:t>
            </w:r>
          </w:p>
        </w:tc>
        <w:tc>
          <w:tcPr>
            <w:tcW w:w="1596" w:type="dxa"/>
            <w:shd w:val="clear" w:color="auto" w:fill="auto"/>
          </w:tcPr>
          <w:p w14:paraId="518E47D1" w14:textId="77777777" w:rsidR="008854D9" w:rsidRPr="00775F9D" w:rsidRDefault="008854D9" w:rsidP="00145123">
            <w:pPr>
              <w:rPr>
                <w:b/>
                <w:color w:val="002060"/>
                <w:u w:val="single"/>
              </w:rPr>
            </w:pPr>
          </w:p>
        </w:tc>
        <w:tc>
          <w:tcPr>
            <w:tcW w:w="1407" w:type="dxa"/>
            <w:shd w:val="clear" w:color="auto" w:fill="auto"/>
          </w:tcPr>
          <w:p w14:paraId="5A660227" w14:textId="77777777" w:rsidR="008854D9" w:rsidRPr="00775F9D" w:rsidRDefault="008854D9" w:rsidP="00145123">
            <w:pPr>
              <w:rPr>
                <w:b/>
                <w:color w:val="002060"/>
                <w:u w:val="single"/>
              </w:rPr>
            </w:pPr>
          </w:p>
        </w:tc>
        <w:tc>
          <w:tcPr>
            <w:tcW w:w="1554" w:type="dxa"/>
            <w:shd w:val="clear" w:color="auto" w:fill="auto"/>
          </w:tcPr>
          <w:p w14:paraId="166D7B38" w14:textId="77777777" w:rsidR="008854D9" w:rsidRPr="00775F9D" w:rsidRDefault="008854D9" w:rsidP="00145123">
            <w:pPr>
              <w:rPr>
                <w:b/>
                <w:color w:val="002060"/>
                <w:u w:val="single"/>
              </w:rPr>
            </w:pPr>
          </w:p>
        </w:tc>
      </w:tr>
      <w:tr w:rsidR="00775F9D" w:rsidRPr="00775F9D" w14:paraId="216577C0" w14:textId="77777777" w:rsidTr="00B809DE">
        <w:trPr>
          <w:trHeight w:val="312"/>
        </w:trPr>
        <w:tc>
          <w:tcPr>
            <w:tcW w:w="1689" w:type="dxa"/>
            <w:vMerge/>
            <w:shd w:val="clear" w:color="auto" w:fill="auto"/>
          </w:tcPr>
          <w:p w14:paraId="577FDFB6" w14:textId="77777777" w:rsidR="008854D9" w:rsidRPr="00775F9D" w:rsidRDefault="008854D9" w:rsidP="00B809DE">
            <w:pPr>
              <w:jc w:val="center"/>
              <w:rPr>
                <w:b/>
                <w:color w:val="002060"/>
                <w:u w:val="single"/>
              </w:rPr>
            </w:pPr>
          </w:p>
        </w:tc>
        <w:tc>
          <w:tcPr>
            <w:tcW w:w="2848" w:type="dxa"/>
            <w:tcBorders>
              <w:bottom w:val="single" w:sz="4" w:space="0" w:color="auto"/>
            </w:tcBorders>
            <w:shd w:val="clear" w:color="auto" w:fill="auto"/>
          </w:tcPr>
          <w:p w14:paraId="5FB622CE" w14:textId="1D3DBCD7" w:rsidR="008854D9" w:rsidRPr="00775F9D" w:rsidRDefault="00B809DE" w:rsidP="00F073D7">
            <w:pPr>
              <w:rPr>
                <w:b/>
                <w:color w:val="002060"/>
              </w:rPr>
            </w:pPr>
            <w:r w:rsidRPr="00775F9D">
              <w:rPr>
                <w:b/>
                <w:color w:val="002060"/>
              </w:rPr>
              <w:t>Qualité de l’environnement</w:t>
            </w:r>
          </w:p>
        </w:tc>
        <w:tc>
          <w:tcPr>
            <w:tcW w:w="1489" w:type="dxa"/>
            <w:tcBorders>
              <w:bottom w:val="single" w:sz="4" w:space="0" w:color="auto"/>
            </w:tcBorders>
            <w:shd w:val="clear" w:color="auto" w:fill="auto"/>
          </w:tcPr>
          <w:p w14:paraId="696222EF" w14:textId="238133E7" w:rsidR="008854D9" w:rsidRPr="00775F9D" w:rsidRDefault="00304C9D" w:rsidP="00145123">
            <w:pPr>
              <w:jc w:val="center"/>
              <w:rPr>
                <w:color w:val="002060"/>
              </w:rPr>
            </w:pPr>
            <w:r w:rsidRPr="00775F9D">
              <w:rPr>
                <w:color w:val="002060"/>
              </w:rPr>
              <w:t>3</w:t>
            </w:r>
          </w:p>
        </w:tc>
        <w:tc>
          <w:tcPr>
            <w:tcW w:w="1596" w:type="dxa"/>
            <w:shd w:val="clear" w:color="auto" w:fill="auto"/>
          </w:tcPr>
          <w:p w14:paraId="74E30C74" w14:textId="77777777" w:rsidR="008854D9" w:rsidRPr="00775F9D" w:rsidRDefault="008854D9" w:rsidP="00145123">
            <w:pPr>
              <w:rPr>
                <w:b/>
                <w:color w:val="002060"/>
                <w:u w:val="single"/>
              </w:rPr>
            </w:pPr>
          </w:p>
        </w:tc>
        <w:tc>
          <w:tcPr>
            <w:tcW w:w="1407" w:type="dxa"/>
            <w:shd w:val="clear" w:color="auto" w:fill="auto"/>
          </w:tcPr>
          <w:p w14:paraId="4561B1FB" w14:textId="77777777" w:rsidR="008854D9" w:rsidRPr="00775F9D" w:rsidRDefault="008854D9" w:rsidP="00145123">
            <w:pPr>
              <w:rPr>
                <w:b/>
                <w:color w:val="002060"/>
                <w:u w:val="single"/>
              </w:rPr>
            </w:pPr>
          </w:p>
        </w:tc>
        <w:tc>
          <w:tcPr>
            <w:tcW w:w="1554" w:type="dxa"/>
            <w:shd w:val="clear" w:color="auto" w:fill="auto"/>
          </w:tcPr>
          <w:p w14:paraId="4FF5BD21" w14:textId="77777777" w:rsidR="008854D9" w:rsidRPr="00775F9D" w:rsidRDefault="008854D9" w:rsidP="00145123">
            <w:pPr>
              <w:rPr>
                <w:b/>
                <w:color w:val="002060"/>
                <w:u w:val="single"/>
              </w:rPr>
            </w:pPr>
          </w:p>
        </w:tc>
      </w:tr>
      <w:tr w:rsidR="00775F9D" w:rsidRPr="00775F9D" w14:paraId="525DB375" w14:textId="77777777" w:rsidTr="00B809DE">
        <w:trPr>
          <w:trHeight w:val="240"/>
        </w:trPr>
        <w:tc>
          <w:tcPr>
            <w:tcW w:w="1689" w:type="dxa"/>
            <w:vMerge/>
            <w:tcBorders>
              <w:bottom w:val="single" w:sz="4" w:space="0" w:color="auto"/>
            </w:tcBorders>
            <w:shd w:val="clear" w:color="auto" w:fill="auto"/>
          </w:tcPr>
          <w:p w14:paraId="2A002B04" w14:textId="77777777" w:rsidR="008854D9" w:rsidRPr="00775F9D" w:rsidRDefault="008854D9" w:rsidP="00B809DE">
            <w:pPr>
              <w:jc w:val="center"/>
              <w:rPr>
                <w:b/>
                <w:color w:val="002060"/>
                <w:u w:val="single"/>
              </w:rPr>
            </w:pPr>
          </w:p>
        </w:tc>
        <w:tc>
          <w:tcPr>
            <w:tcW w:w="2848" w:type="dxa"/>
            <w:tcBorders>
              <w:bottom w:val="single" w:sz="4" w:space="0" w:color="auto"/>
            </w:tcBorders>
            <w:shd w:val="clear" w:color="auto" w:fill="auto"/>
          </w:tcPr>
          <w:p w14:paraId="637EFCB6" w14:textId="4350C716" w:rsidR="008854D9" w:rsidRPr="00775F9D" w:rsidRDefault="008854D9" w:rsidP="00F073D7">
            <w:pPr>
              <w:rPr>
                <w:b/>
                <w:color w:val="002060"/>
              </w:rPr>
            </w:pPr>
            <w:r w:rsidRPr="00775F9D">
              <w:rPr>
                <w:b/>
                <w:color w:val="002060"/>
              </w:rPr>
              <w:t>Accès aux réseaux (EFD, téléphonie, 4G et internet fibre)</w:t>
            </w:r>
          </w:p>
        </w:tc>
        <w:tc>
          <w:tcPr>
            <w:tcW w:w="1489" w:type="dxa"/>
            <w:tcBorders>
              <w:bottom w:val="single" w:sz="4" w:space="0" w:color="auto"/>
            </w:tcBorders>
            <w:shd w:val="clear" w:color="auto" w:fill="auto"/>
          </w:tcPr>
          <w:p w14:paraId="19B1BE2B" w14:textId="2EB0F039" w:rsidR="008854D9" w:rsidRPr="00775F9D" w:rsidRDefault="00304C9D" w:rsidP="00145123">
            <w:pPr>
              <w:jc w:val="center"/>
              <w:rPr>
                <w:color w:val="002060"/>
              </w:rPr>
            </w:pPr>
            <w:r w:rsidRPr="00775F9D">
              <w:rPr>
                <w:color w:val="002060"/>
              </w:rPr>
              <w:t>3</w:t>
            </w:r>
          </w:p>
        </w:tc>
        <w:tc>
          <w:tcPr>
            <w:tcW w:w="1596" w:type="dxa"/>
            <w:shd w:val="clear" w:color="auto" w:fill="auto"/>
          </w:tcPr>
          <w:p w14:paraId="52D92840" w14:textId="77777777" w:rsidR="008854D9" w:rsidRPr="00775F9D" w:rsidRDefault="008854D9" w:rsidP="00145123">
            <w:pPr>
              <w:rPr>
                <w:b/>
                <w:color w:val="002060"/>
                <w:u w:val="single"/>
              </w:rPr>
            </w:pPr>
          </w:p>
        </w:tc>
        <w:tc>
          <w:tcPr>
            <w:tcW w:w="1407" w:type="dxa"/>
            <w:shd w:val="clear" w:color="auto" w:fill="auto"/>
          </w:tcPr>
          <w:p w14:paraId="6FE9F4AA" w14:textId="77777777" w:rsidR="008854D9" w:rsidRPr="00775F9D" w:rsidRDefault="008854D9" w:rsidP="00145123">
            <w:pPr>
              <w:rPr>
                <w:b/>
                <w:color w:val="002060"/>
                <w:u w:val="single"/>
              </w:rPr>
            </w:pPr>
          </w:p>
        </w:tc>
        <w:tc>
          <w:tcPr>
            <w:tcW w:w="1554" w:type="dxa"/>
            <w:shd w:val="clear" w:color="auto" w:fill="auto"/>
          </w:tcPr>
          <w:p w14:paraId="7D5C20A7" w14:textId="77777777" w:rsidR="008854D9" w:rsidRPr="00775F9D" w:rsidRDefault="008854D9" w:rsidP="00145123">
            <w:pPr>
              <w:rPr>
                <w:b/>
                <w:color w:val="002060"/>
                <w:u w:val="single"/>
              </w:rPr>
            </w:pPr>
          </w:p>
        </w:tc>
      </w:tr>
      <w:tr w:rsidR="00775F9D" w:rsidRPr="00775F9D" w14:paraId="3CE1848F" w14:textId="77777777" w:rsidTr="00B809DE">
        <w:trPr>
          <w:trHeight w:val="348"/>
        </w:trPr>
        <w:tc>
          <w:tcPr>
            <w:tcW w:w="1689" w:type="dxa"/>
            <w:vMerge w:val="restart"/>
            <w:tcBorders>
              <w:top w:val="nil"/>
              <w:left w:val="single" w:sz="4" w:space="0" w:color="auto"/>
              <w:right w:val="single" w:sz="4" w:space="0" w:color="auto"/>
            </w:tcBorders>
            <w:shd w:val="clear" w:color="auto" w:fill="D0CECE" w:themeFill="background2" w:themeFillShade="E6"/>
          </w:tcPr>
          <w:p w14:paraId="5937722E" w14:textId="77777777" w:rsidR="00304C9D" w:rsidRPr="00775F9D" w:rsidRDefault="00304C9D" w:rsidP="00B809DE">
            <w:pPr>
              <w:jc w:val="center"/>
              <w:rPr>
                <w:b/>
                <w:color w:val="002060"/>
              </w:rPr>
            </w:pPr>
          </w:p>
          <w:p w14:paraId="3F24415A" w14:textId="7338BA8C" w:rsidR="00304C9D" w:rsidRPr="00775F9D" w:rsidRDefault="00304C9D" w:rsidP="00B809DE">
            <w:pPr>
              <w:jc w:val="center"/>
              <w:rPr>
                <w:b/>
                <w:color w:val="002060"/>
              </w:rPr>
            </w:pPr>
            <w:r w:rsidRPr="00775F9D">
              <w:rPr>
                <w:b/>
                <w:color w:val="002060"/>
              </w:rPr>
              <w:t>Accès aux services</w:t>
            </w:r>
          </w:p>
          <w:p w14:paraId="6CEBF016" w14:textId="77777777" w:rsidR="00304C9D" w:rsidRPr="00775F9D" w:rsidRDefault="00304C9D" w:rsidP="00B809DE">
            <w:pPr>
              <w:jc w:val="center"/>
              <w:rPr>
                <w:b/>
                <w:color w:val="002060"/>
              </w:rPr>
            </w:pPr>
          </w:p>
          <w:p w14:paraId="32666664" w14:textId="77777777" w:rsidR="00304C9D" w:rsidRPr="00775F9D" w:rsidRDefault="00304C9D" w:rsidP="00B809DE">
            <w:pPr>
              <w:jc w:val="center"/>
              <w:rPr>
                <w:b/>
                <w:color w:val="002060"/>
              </w:rPr>
            </w:pPr>
          </w:p>
        </w:tc>
        <w:tc>
          <w:tcPr>
            <w:tcW w:w="2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531B7B" w14:textId="58CAFB5A" w:rsidR="00304C9D" w:rsidRPr="00775F9D" w:rsidRDefault="00304C9D" w:rsidP="000E1BC6">
            <w:pPr>
              <w:rPr>
                <w:b/>
                <w:color w:val="002060"/>
              </w:rPr>
            </w:pPr>
            <w:r w:rsidRPr="00775F9D">
              <w:rPr>
                <w:b/>
                <w:color w:val="002060"/>
              </w:rPr>
              <w:t>Proximité écoles maternelle et élémentaire</w:t>
            </w:r>
          </w:p>
        </w:tc>
        <w:tc>
          <w:tcPr>
            <w:tcW w:w="1489" w:type="dxa"/>
            <w:tcBorders>
              <w:top w:val="single" w:sz="4" w:space="0" w:color="auto"/>
              <w:left w:val="single" w:sz="4" w:space="0" w:color="auto"/>
              <w:bottom w:val="single" w:sz="4" w:space="0" w:color="auto"/>
            </w:tcBorders>
            <w:shd w:val="clear" w:color="auto" w:fill="D0CECE" w:themeFill="background2" w:themeFillShade="E6"/>
          </w:tcPr>
          <w:p w14:paraId="48630124" w14:textId="489C3664" w:rsidR="00304C9D" w:rsidRPr="00775F9D" w:rsidRDefault="00304C9D" w:rsidP="00145123">
            <w:pPr>
              <w:jc w:val="center"/>
              <w:rPr>
                <w:color w:val="002060"/>
              </w:rPr>
            </w:pPr>
            <w:r w:rsidRPr="00775F9D">
              <w:rPr>
                <w:color w:val="002060"/>
              </w:rPr>
              <w:t>3</w:t>
            </w:r>
          </w:p>
          <w:p w14:paraId="52215C2E" w14:textId="5DCC8492" w:rsidR="00304C9D" w:rsidRPr="00775F9D" w:rsidRDefault="00304C9D" w:rsidP="00145123">
            <w:pPr>
              <w:jc w:val="center"/>
              <w:rPr>
                <w:color w:val="002060"/>
              </w:rPr>
            </w:pPr>
          </w:p>
        </w:tc>
        <w:tc>
          <w:tcPr>
            <w:tcW w:w="1596" w:type="dxa"/>
            <w:tcBorders>
              <w:bottom w:val="single" w:sz="4" w:space="0" w:color="auto"/>
            </w:tcBorders>
            <w:shd w:val="clear" w:color="auto" w:fill="D0CECE" w:themeFill="background2" w:themeFillShade="E6"/>
          </w:tcPr>
          <w:p w14:paraId="64DA3AE2" w14:textId="77777777" w:rsidR="00304C9D" w:rsidRPr="00775F9D" w:rsidRDefault="00304C9D" w:rsidP="00145123">
            <w:pPr>
              <w:rPr>
                <w:color w:val="002060"/>
              </w:rPr>
            </w:pPr>
          </w:p>
        </w:tc>
        <w:tc>
          <w:tcPr>
            <w:tcW w:w="1407" w:type="dxa"/>
            <w:tcBorders>
              <w:bottom w:val="single" w:sz="4" w:space="0" w:color="auto"/>
            </w:tcBorders>
            <w:shd w:val="clear" w:color="auto" w:fill="D0CECE" w:themeFill="background2" w:themeFillShade="E6"/>
          </w:tcPr>
          <w:p w14:paraId="2311D8B4" w14:textId="77777777" w:rsidR="00304C9D" w:rsidRPr="00775F9D" w:rsidRDefault="00304C9D" w:rsidP="00145123">
            <w:pPr>
              <w:rPr>
                <w:color w:val="002060"/>
              </w:rPr>
            </w:pPr>
          </w:p>
        </w:tc>
        <w:tc>
          <w:tcPr>
            <w:tcW w:w="1554" w:type="dxa"/>
            <w:tcBorders>
              <w:bottom w:val="single" w:sz="4" w:space="0" w:color="auto"/>
            </w:tcBorders>
            <w:shd w:val="clear" w:color="auto" w:fill="D0CECE" w:themeFill="background2" w:themeFillShade="E6"/>
          </w:tcPr>
          <w:p w14:paraId="7EB33ABE" w14:textId="77777777" w:rsidR="00304C9D" w:rsidRPr="00775F9D" w:rsidRDefault="00304C9D" w:rsidP="00145123">
            <w:pPr>
              <w:rPr>
                <w:color w:val="002060"/>
              </w:rPr>
            </w:pPr>
          </w:p>
        </w:tc>
      </w:tr>
      <w:tr w:rsidR="00775F9D" w:rsidRPr="00775F9D" w14:paraId="0C6A45F6" w14:textId="77777777" w:rsidTr="00B809DE">
        <w:trPr>
          <w:trHeight w:val="348"/>
        </w:trPr>
        <w:tc>
          <w:tcPr>
            <w:tcW w:w="1689" w:type="dxa"/>
            <w:vMerge/>
            <w:tcBorders>
              <w:left w:val="single" w:sz="4" w:space="0" w:color="auto"/>
              <w:right w:val="single" w:sz="4" w:space="0" w:color="auto"/>
            </w:tcBorders>
            <w:shd w:val="clear" w:color="auto" w:fill="D0CECE" w:themeFill="background2" w:themeFillShade="E6"/>
          </w:tcPr>
          <w:p w14:paraId="22CB51BB" w14:textId="77777777" w:rsidR="00304C9D" w:rsidRPr="00775F9D" w:rsidRDefault="00304C9D" w:rsidP="00B809DE">
            <w:pPr>
              <w:jc w:val="center"/>
              <w:rPr>
                <w:b/>
                <w:color w:val="002060"/>
              </w:rPr>
            </w:pPr>
          </w:p>
        </w:tc>
        <w:tc>
          <w:tcPr>
            <w:tcW w:w="2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0B37B8" w14:textId="430AC701" w:rsidR="00304C9D" w:rsidRPr="00775F9D" w:rsidRDefault="00304C9D" w:rsidP="000E1BC6">
            <w:pPr>
              <w:rPr>
                <w:b/>
                <w:color w:val="002060"/>
              </w:rPr>
            </w:pPr>
            <w:r w:rsidRPr="00775F9D">
              <w:rPr>
                <w:b/>
                <w:color w:val="002060"/>
              </w:rPr>
              <w:t>Proximité collège et lycée</w:t>
            </w:r>
          </w:p>
        </w:tc>
        <w:tc>
          <w:tcPr>
            <w:tcW w:w="1489" w:type="dxa"/>
            <w:tcBorders>
              <w:top w:val="single" w:sz="4" w:space="0" w:color="auto"/>
              <w:left w:val="single" w:sz="4" w:space="0" w:color="auto"/>
              <w:bottom w:val="single" w:sz="4" w:space="0" w:color="auto"/>
            </w:tcBorders>
            <w:shd w:val="clear" w:color="auto" w:fill="D0CECE" w:themeFill="background2" w:themeFillShade="E6"/>
          </w:tcPr>
          <w:p w14:paraId="626574F1" w14:textId="50060864" w:rsidR="00304C9D" w:rsidRPr="00775F9D" w:rsidRDefault="00304C9D" w:rsidP="008854D9">
            <w:pPr>
              <w:jc w:val="center"/>
              <w:rPr>
                <w:color w:val="002060"/>
              </w:rPr>
            </w:pPr>
            <w:r w:rsidRPr="00775F9D">
              <w:rPr>
                <w:color w:val="002060"/>
              </w:rPr>
              <w:t>2</w:t>
            </w:r>
          </w:p>
        </w:tc>
        <w:tc>
          <w:tcPr>
            <w:tcW w:w="1596" w:type="dxa"/>
            <w:tcBorders>
              <w:bottom w:val="single" w:sz="4" w:space="0" w:color="auto"/>
            </w:tcBorders>
            <w:shd w:val="clear" w:color="auto" w:fill="D0CECE" w:themeFill="background2" w:themeFillShade="E6"/>
          </w:tcPr>
          <w:p w14:paraId="69443F5A" w14:textId="77777777" w:rsidR="00304C9D" w:rsidRPr="00775F9D" w:rsidRDefault="00304C9D" w:rsidP="00145123">
            <w:pPr>
              <w:rPr>
                <w:color w:val="002060"/>
              </w:rPr>
            </w:pPr>
          </w:p>
        </w:tc>
        <w:tc>
          <w:tcPr>
            <w:tcW w:w="1407" w:type="dxa"/>
            <w:tcBorders>
              <w:bottom w:val="single" w:sz="4" w:space="0" w:color="auto"/>
            </w:tcBorders>
            <w:shd w:val="clear" w:color="auto" w:fill="D0CECE" w:themeFill="background2" w:themeFillShade="E6"/>
          </w:tcPr>
          <w:p w14:paraId="7A3F5EEC" w14:textId="77777777" w:rsidR="00304C9D" w:rsidRPr="00775F9D" w:rsidRDefault="00304C9D" w:rsidP="00145123">
            <w:pPr>
              <w:rPr>
                <w:color w:val="002060"/>
              </w:rPr>
            </w:pPr>
          </w:p>
        </w:tc>
        <w:tc>
          <w:tcPr>
            <w:tcW w:w="1554" w:type="dxa"/>
            <w:tcBorders>
              <w:bottom w:val="single" w:sz="4" w:space="0" w:color="auto"/>
            </w:tcBorders>
            <w:shd w:val="clear" w:color="auto" w:fill="D0CECE" w:themeFill="background2" w:themeFillShade="E6"/>
          </w:tcPr>
          <w:p w14:paraId="6C296DE8" w14:textId="77777777" w:rsidR="00304C9D" w:rsidRPr="00775F9D" w:rsidRDefault="00304C9D" w:rsidP="00145123">
            <w:pPr>
              <w:rPr>
                <w:color w:val="002060"/>
              </w:rPr>
            </w:pPr>
          </w:p>
        </w:tc>
      </w:tr>
      <w:tr w:rsidR="00775F9D" w:rsidRPr="00775F9D" w14:paraId="3B67D89F" w14:textId="77777777" w:rsidTr="00B809DE">
        <w:trPr>
          <w:trHeight w:val="813"/>
        </w:trPr>
        <w:tc>
          <w:tcPr>
            <w:tcW w:w="1689" w:type="dxa"/>
            <w:vMerge/>
            <w:tcBorders>
              <w:left w:val="single" w:sz="4" w:space="0" w:color="auto"/>
              <w:right w:val="single" w:sz="4" w:space="0" w:color="auto"/>
            </w:tcBorders>
            <w:shd w:val="clear" w:color="auto" w:fill="D0CECE" w:themeFill="background2" w:themeFillShade="E6"/>
          </w:tcPr>
          <w:p w14:paraId="2A074258" w14:textId="77777777" w:rsidR="00304C9D" w:rsidRPr="00775F9D" w:rsidRDefault="00304C9D" w:rsidP="00B809DE">
            <w:pPr>
              <w:jc w:val="center"/>
              <w:rPr>
                <w:b/>
                <w:color w:val="002060"/>
              </w:rPr>
            </w:pPr>
          </w:p>
        </w:tc>
        <w:tc>
          <w:tcPr>
            <w:tcW w:w="2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80AEC5" w14:textId="55ECA92E" w:rsidR="00304C9D" w:rsidRPr="00775F9D" w:rsidRDefault="00304C9D" w:rsidP="000E1BC6">
            <w:pPr>
              <w:rPr>
                <w:b/>
                <w:color w:val="002060"/>
              </w:rPr>
            </w:pPr>
            <w:r w:rsidRPr="00775F9D">
              <w:rPr>
                <w:b/>
                <w:color w:val="002060"/>
              </w:rPr>
              <w:t>Proximité maison de santé – services médicaux de base (médecins, kiné, infirmiers)</w:t>
            </w:r>
          </w:p>
          <w:p w14:paraId="73890262" w14:textId="01BF24C6" w:rsidR="00304C9D" w:rsidRPr="00775F9D" w:rsidRDefault="00304C9D" w:rsidP="000E1BC6">
            <w:pPr>
              <w:rPr>
                <w:b/>
                <w:color w:val="002060"/>
              </w:rPr>
            </w:pPr>
          </w:p>
        </w:tc>
        <w:tc>
          <w:tcPr>
            <w:tcW w:w="1489" w:type="dxa"/>
            <w:tcBorders>
              <w:top w:val="single" w:sz="4" w:space="0" w:color="auto"/>
              <w:left w:val="single" w:sz="4" w:space="0" w:color="auto"/>
              <w:bottom w:val="single" w:sz="4" w:space="0" w:color="auto"/>
            </w:tcBorders>
            <w:shd w:val="clear" w:color="auto" w:fill="D0CECE" w:themeFill="background2" w:themeFillShade="E6"/>
          </w:tcPr>
          <w:p w14:paraId="6A2D5053" w14:textId="127CC224" w:rsidR="00304C9D" w:rsidRPr="00775F9D" w:rsidRDefault="00304C9D" w:rsidP="008854D9">
            <w:pPr>
              <w:jc w:val="center"/>
              <w:rPr>
                <w:color w:val="002060"/>
              </w:rPr>
            </w:pPr>
            <w:r w:rsidRPr="00775F9D">
              <w:rPr>
                <w:color w:val="002060"/>
              </w:rPr>
              <w:t>3</w:t>
            </w:r>
          </w:p>
        </w:tc>
        <w:tc>
          <w:tcPr>
            <w:tcW w:w="1596" w:type="dxa"/>
            <w:tcBorders>
              <w:bottom w:val="single" w:sz="4" w:space="0" w:color="auto"/>
            </w:tcBorders>
            <w:shd w:val="clear" w:color="auto" w:fill="D0CECE" w:themeFill="background2" w:themeFillShade="E6"/>
          </w:tcPr>
          <w:p w14:paraId="676F818D" w14:textId="77777777" w:rsidR="00304C9D" w:rsidRPr="00775F9D" w:rsidRDefault="00304C9D" w:rsidP="00145123">
            <w:pPr>
              <w:rPr>
                <w:color w:val="002060"/>
              </w:rPr>
            </w:pPr>
          </w:p>
        </w:tc>
        <w:tc>
          <w:tcPr>
            <w:tcW w:w="1407" w:type="dxa"/>
            <w:tcBorders>
              <w:bottom w:val="single" w:sz="4" w:space="0" w:color="auto"/>
            </w:tcBorders>
            <w:shd w:val="clear" w:color="auto" w:fill="D0CECE" w:themeFill="background2" w:themeFillShade="E6"/>
          </w:tcPr>
          <w:p w14:paraId="3BC9F2A9" w14:textId="77777777" w:rsidR="00304C9D" w:rsidRPr="00775F9D" w:rsidRDefault="00304C9D" w:rsidP="00145123">
            <w:pPr>
              <w:rPr>
                <w:color w:val="002060"/>
              </w:rPr>
            </w:pPr>
          </w:p>
        </w:tc>
        <w:tc>
          <w:tcPr>
            <w:tcW w:w="1554" w:type="dxa"/>
            <w:tcBorders>
              <w:bottom w:val="single" w:sz="4" w:space="0" w:color="auto"/>
            </w:tcBorders>
            <w:shd w:val="clear" w:color="auto" w:fill="D0CECE" w:themeFill="background2" w:themeFillShade="E6"/>
          </w:tcPr>
          <w:p w14:paraId="4D6F2193" w14:textId="3CCEAF03" w:rsidR="00304C9D" w:rsidRPr="00775F9D" w:rsidRDefault="00304C9D" w:rsidP="00145123">
            <w:pPr>
              <w:rPr>
                <w:color w:val="002060"/>
              </w:rPr>
            </w:pPr>
          </w:p>
        </w:tc>
      </w:tr>
      <w:tr w:rsidR="00775F9D" w:rsidRPr="00775F9D" w14:paraId="5A684F0B" w14:textId="77777777" w:rsidTr="00B809DE">
        <w:trPr>
          <w:trHeight w:val="552"/>
        </w:trPr>
        <w:tc>
          <w:tcPr>
            <w:tcW w:w="1689" w:type="dxa"/>
            <w:vMerge/>
            <w:tcBorders>
              <w:left w:val="single" w:sz="4" w:space="0" w:color="auto"/>
              <w:right w:val="single" w:sz="4" w:space="0" w:color="auto"/>
            </w:tcBorders>
            <w:shd w:val="clear" w:color="auto" w:fill="D0CECE" w:themeFill="background2" w:themeFillShade="E6"/>
          </w:tcPr>
          <w:p w14:paraId="1DE45D13" w14:textId="77777777" w:rsidR="00304C9D" w:rsidRPr="00775F9D" w:rsidRDefault="00304C9D" w:rsidP="00B809DE">
            <w:pPr>
              <w:jc w:val="center"/>
              <w:rPr>
                <w:b/>
                <w:color w:val="002060"/>
              </w:rPr>
            </w:pPr>
          </w:p>
        </w:tc>
        <w:tc>
          <w:tcPr>
            <w:tcW w:w="2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ECD3F8" w14:textId="118B2724" w:rsidR="00304C9D" w:rsidRPr="00775F9D" w:rsidRDefault="00304C9D" w:rsidP="00304C9D">
            <w:pPr>
              <w:rPr>
                <w:b/>
                <w:color w:val="002060"/>
              </w:rPr>
            </w:pPr>
            <w:r w:rsidRPr="00775F9D">
              <w:rPr>
                <w:b/>
                <w:color w:val="002060"/>
              </w:rPr>
              <w:t>Proximité de centre hospitalier</w:t>
            </w:r>
          </w:p>
          <w:p w14:paraId="5CD37539" w14:textId="77777777" w:rsidR="00304C9D" w:rsidRPr="00775F9D" w:rsidRDefault="00304C9D" w:rsidP="000E1BC6">
            <w:pPr>
              <w:rPr>
                <w:b/>
                <w:color w:val="002060"/>
              </w:rPr>
            </w:pPr>
          </w:p>
        </w:tc>
        <w:tc>
          <w:tcPr>
            <w:tcW w:w="1489" w:type="dxa"/>
            <w:tcBorders>
              <w:top w:val="single" w:sz="4" w:space="0" w:color="auto"/>
              <w:left w:val="single" w:sz="4" w:space="0" w:color="auto"/>
              <w:bottom w:val="single" w:sz="4" w:space="0" w:color="auto"/>
            </w:tcBorders>
            <w:shd w:val="clear" w:color="auto" w:fill="D0CECE" w:themeFill="background2" w:themeFillShade="E6"/>
          </w:tcPr>
          <w:p w14:paraId="3744E4F3" w14:textId="5730A270" w:rsidR="00304C9D" w:rsidRPr="00775F9D" w:rsidRDefault="00304C9D" w:rsidP="008854D9">
            <w:pPr>
              <w:jc w:val="center"/>
              <w:rPr>
                <w:color w:val="002060"/>
              </w:rPr>
            </w:pPr>
            <w:r w:rsidRPr="00775F9D">
              <w:rPr>
                <w:color w:val="002060"/>
              </w:rPr>
              <w:t>1</w:t>
            </w:r>
          </w:p>
        </w:tc>
        <w:tc>
          <w:tcPr>
            <w:tcW w:w="1596" w:type="dxa"/>
            <w:tcBorders>
              <w:bottom w:val="single" w:sz="4" w:space="0" w:color="auto"/>
            </w:tcBorders>
            <w:shd w:val="clear" w:color="auto" w:fill="D0CECE" w:themeFill="background2" w:themeFillShade="E6"/>
          </w:tcPr>
          <w:p w14:paraId="690FFE90" w14:textId="77777777" w:rsidR="00304C9D" w:rsidRPr="00775F9D" w:rsidRDefault="00304C9D" w:rsidP="00145123">
            <w:pPr>
              <w:rPr>
                <w:color w:val="002060"/>
              </w:rPr>
            </w:pPr>
          </w:p>
        </w:tc>
        <w:tc>
          <w:tcPr>
            <w:tcW w:w="1407" w:type="dxa"/>
            <w:tcBorders>
              <w:bottom w:val="single" w:sz="4" w:space="0" w:color="auto"/>
            </w:tcBorders>
            <w:shd w:val="clear" w:color="auto" w:fill="D0CECE" w:themeFill="background2" w:themeFillShade="E6"/>
          </w:tcPr>
          <w:p w14:paraId="25A5D4AC" w14:textId="77777777" w:rsidR="00304C9D" w:rsidRPr="00775F9D" w:rsidRDefault="00304C9D" w:rsidP="00145123">
            <w:pPr>
              <w:rPr>
                <w:color w:val="002060"/>
              </w:rPr>
            </w:pPr>
          </w:p>
        </w:tc>
        <w:tc>
          <w:tcPr>
            <w:tcW w:w="1554" w:type="dxa"/>
            <w:tcBorders>
              <w:bottom w:val="single" w:sz="4" w:space="0" w:color="auto"/>
            </w:tcBorders>
            <w:shd w:val="clear" w:color="auto" w:fill="D0CECE" w:themeFill="background2" w:themeFillShade="E6"/>
          </w:tcPr>
          <w:p w14:paraId="65DC95B6" w14:textId="410C974A" w:rsidR="00304C9D" w:rsidRPr="00775F9D" w:rsidRDefault="00304C9D" w:rsidP="00145123">
            <w:pPr>
              <w:rPr>
                <w:color w:val="002060"/>
              </w:rPr>
            </w:pPr>
          </w:p>
        </w:tc>
      </w:tr>
      <w:tr w:rsidR="00775F9D" w:rsidRPr="00775F9D" w14:paraId="4330DF95" w14:textId="77777777" w:rsidTr="00B809DE">
        <w:trPr>
          <w:trHeight w:val="510"/>
        </w:trPr>
        <w:tc>
          <w:tcPr>
            <w:tcW w:w="1689" w:type="dxa"/>
            <w:vMerge/>
            <w:tcBorders>
              <w:left w:val="single" w:sz="4" w:space="0" w:color="auto"/>
              <w:bottom w:val="single" w:sz="4" w:space="0" w:color="auto"/>
              <w:right w:val="single" w:sz="4" w:space="0" w:color="auto"/>
            </w:tcBorders>
            <w:shd w:val="clear" w:color="auto" w:fill="D0CECE" w:themeFill="background2" w:themeFillShade="E6"/>
          </w:tcPr>
          <w:p w14:paraId="64D6B4B3" w14:textId="77777777" w:rsidR="00304C9D" w:rsidRPr="00775F9D" w:rsidRDefault="00304C9D" w:rsidP="00B809DE">
            <w:pPr>
              <w:jc w:val="center"/>
              <w:rPr>
                <w:b/>
                <w:color w:val="002060"/>
              </w:rPr>
            </w:pPr>
          </w:p>
        </w:tc>
        <w:tc>
          <w:tcPr>
            <w:tcW w:w="28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DF2673" w14:textId="5D8E300A" w:rsidR="00304C9D" w:rsidRPr="00775F9D" w:rsidRDefault="00304C9D" w:rsidP="000E1BC6">
            <w:pPr>
              <w:rPr>
                <w:b/>
                <w:color w:val="002060"/>
              </w:rPr>
            </w:pPr>
            <w:r w:rsidRPr="00775F9D">
              <w:rPr>
                <w:b/>
                <w:color w:val="002060"/>
              </w:rPr>
              <w:t>Proximité de réseaux de transports</w:t>
            </w:r>
          </w:p>
        </w:tc>
        <w:tc>
          <w:tcPr>
            <w:tcW w:w="1489" w:type="dxa"/>
            <w:tcBorders>
              <w:top w:val="single" w:sz="4" w:space="0" w:color="auto"/>
              <w:left w:val="single" w:sz="4" w:space="0" w:color="auto"/>
              <w:bottom w:val="single" w:sz="4" w:space="0" w:color="auto"/>
            </w:tcBorders>
            <w:shd w:val="clear" w:color="auto" w:fill="D0CECE" w:themeFill="background2" w:themeFillShade="E6"/>
          </w:tcPr>
          <w:p w14:paraId="5AD2C113" w14:textId="7FD487D6" w:rsidR="00304C9D" w:rsidRPr="00775F9D" w:rsidRDefault="00304C9D" w:rsidP="008854D9">
            <w:pPr>
              <w:jc w:val="center"/>
              <w:rPr>
                <w:color w:val="002060"/>
              </w:rPr>
            </w:pPr>
            <w:r w:rsidRPr="00775F9D">
              <w:rPr>
                <w:color w:val="002060"/>
              </w:rPr>
              <w:t>3</w:t>
            </w:r>
          </w:p>
        </w:tc>
        <w:tc>
          <w:tcPr>
            <w:tcW w:w="1596" w:type="dxa"/>
            <w:tcBorders>
              <w:bottom w:val="single" w:sz="4" w:space="0" w:color="auto"/>
            </w:tcBorders>
            <w:shd w:val="clear" w:color="auto" w:fill="D0CECE" w:themeFill="background2" w:themeFillShade="E6"/>
          </w:tcPr>
          <w:p w14:paraId="6245D1B0" w14:textId="77777777" w:rsidR="00304C9D" w:rsidRPr="00775F9D" w:rsidRDefault="00304C9D" w:rsidP="00145123">
            <w:pPr>
              <w:rPr>
                <w:color w:val="002060"/>
              </w:rPr>
            </w:pPr>
          </w:p>
        </w:tc>
        <w:tc>
          <w:tcPr>
            <w:tcW w:w="1407" w:type="dxa"/>
            <w:tcBorders>
              <w:bottom w:val="single" w:sz="4" w:space="0" w:color="auto"/>
            </w:tcBorders>
            <w:shd w:val="clear" w:color="auto" w:fill="D0CECE" w:themeFill="background2" w:themeFillShade="E6"/>
          </w:tcPr>
          <w:p w14:paraId="2B8A3A56" w14:textId="77777777" w:rsidR="00304C9D" w:rsidRPr="00775F9D" w:rsidRDefault="00304C9D" w:rsidP="00145123">
            <w:pPr>
              <w:rPr>
                <w:color w:val="002060"/>
              </w:rPr>
            </w:pPr>
          </w:p>
        </w:tc>
        <w:tc>
          <w:tcPr>
            <w:tcW w:w="1554" w:type="dxa"/>
            <w:tcBorders>
              <w:bottom w:val="single" w:sz="4" w:space="0" w:color="auto"/>
            </w:tcBorders>
            <w:shd w:val="clear" w:color="auto" w:fill="D0CECE" w:themeFill="background2" w:themeFillShade="E6"/>
          </w:tcPr>
          <w:p w14:paraId="70ECB035" w14:textId="77777777" w:rsidR="00304C9D" w:rsidRPr="00775F9D" w:rsidRDefault="00304C9D" w:rsidP="00145123">
            <w:pPr>
              <w:rPr>
                <w:color w:val="002060"/>
              </w:rPr>
            </w:pPr>
          </w:p>
        </w:tc>
      </w:tr>
      <w:tr w:rsidR="00775F9D" w:rsidRPr="00775F9D" w14:paraId="5A59B685" w14:textId="77777777" w:rsidTr="00B809DE">
        <w:tc>
          <w:tcPr>
            <w:tcW w:w="1689" w:type="dxa"/>
            <w:tcBorders>
              <w:top w:val="single" w:sz="4" w:space="0" w:color="auto"/>
              <w:left w:val="single" w:sz="4" w:space="0" w:color="auto"/>
              <w:right w:val="single" w:sz="4" w:space="0" w:color="auto"/>
            </w:tcBorders>
            <w:shd w:val="clear" w:color="auto" w:fill="auto"/>
          </w:tcPr>
          <w:p w14:paraId="40690F9D" w14:textId="56ACB83F" w:rsidR="000E1BC6" w:rsidRPr="00775F9D" w:rsidRDefault="00304C9D" w:rsidP="00B809DE">
            <w:pPr>
              <w:jc w:val="center"/>
              <w:rPr>
                <w:b/>
                <w:color w:val="002060"/>
              </w:rPr>
            </w:pPr>
            <w:r w:rsidRPr="00775F9D">
              <w:rPr>
                <w:b/>
                <w:color w:val="002060"/>
              </w:rPr>
              <w:t>Montage technique</w:t>
            </w:r>
          </w:p>
        </w:tc>
        <w:tc>
          <w:tcPr>
            <w:tcW w:w="2848" w:type="dxa"/>
            <w:tcBorders>
              <w:top w:val="single" w:sz="4" w:space="0" w:color="auto"/>
              <w:left w:val="single" w:sz="4" w:space="0" w:color="auto"/>
              <w:bottom w:val="single" w:sz="4" w:space="0" w:color="auto"/>
              <w:right w:val="single" w:sz="4" w:space="0" w:color="auto"/>
            </w:tcBorders>
            <w:shd w:val="clear" w:color="auto" w:fill="auto"/>
          </w:tcPr>
          <w:p w14:paraId="371DE151" w14:textId="49FFE716" w:rsidR="000E1BC6" w:rsidRPr="00775F9D" w:rsidRDefault="00304C9D" w:rsidP="000E1BC6">
            <w:pPr>
              <w:rPr>
                <w:b/>
                <w:color w:val="002060"/>
              </w:rPr>
            </w:pPr>
            <w:r w:rsidRPr="00775F9D">
              <w:rPr>
                <w:b/>
                <w:color w:val="002060"/>
              </w:rPr>
              <w:t xml:space="preserve">Montage juridique du projet </w:t>
            </w:r>
          </w:p>
        </w:tc>
        <w:tc>
          <w:tcPr>
            <w:tcW w:w="1489" w:type="dxa"/>
            <w:tcBorders>
              <w:top w:val="single" w:sz="4" w:space="0" w:color="auto"/>
              <w:left w:val="single" w:sz="4" w:space="0" w:color="auto"/>
            </w:tcBorders>
            <w:shd w:val="clear" w:color="auto" w:fill="auto"/>
          </w:tcPr>
          <w:p w14:paraId="5D377547" w14:textId="07675E64" w:rsidR="000E1BC6" w:rsidRPr="00775F9D" w:rsidRDefault="000E1BC6" w:rsidP="00FC4886">
            <w:pPr>
              <w:rPr>
                <w:color w:val="002060"/>
              </w:rPr>
            </w:pPr>
          </w:p>
          <w:p w14:paraId="339B1B08" w14:textId="3E232DDD" w:rsidR="000E1BC6" w:rsidRPr="00775F9D" w:rsidRDefault="000E1BC6" w:rsidP="00145123">
            <w:pPr>
              <w:jc w:val="center"/>
              <w:rPr>
                <w:color w:val="002060"/>
              </w:rPr>
            </w:pPr>
            <w:r w:rsidRPr="00775F9D">
              <w:rPr>
                <w:color w:val="002060"/>
              </w:rPr>
              <w:t>3</w:t>
            </w:r>
          </w:p>
          <w:p w14:paraId="6068CD82" w14:textId="11A46E7E" w:rsidR="000E1BC6" w:rsidRPr="00775F9D" w:rsidRDefault="000E1BC6" w:rsidP="00145123">
            <w:pPr>
              <w:jc w:val="center"/>
              <w:rPr>
                <w:color w:val="002060"/>
              </w:rPr>
            </w:pPr>
          </w:p>
        </w:tc>
        <w:tc>
          <w:tcPr>
            <w:tcW w:w="1596" w:type="dxa"/>
            <w:shd w:val="clear" w:color="auto" w:fill="auto"/>
          </w:tcPr>
          <w:p w14:paraId="2FA0D8A2" w14:textId="77777777" w:rsidR="000E1BC6" w:rsidRPr="00775F9D" w:rsidRDefault="000E1BC6" w:rsidP="00145123">
            <w:pPr>
              <w:rPr>
                <w:color w:val="002060"/>
              </w:rPr>
            </w:pPr>
          </w:p>
        </w:tc>
        <w:tc>
          <w:tcPr>
            <w:tcW w:w="1407" w:type="dxa"/>
            <w:shd w:val="clear" w:color="auto" w:fill="auto"/>
          </w:tcPr>
          <w:p w14:paraId="48A3819D" w14:textId="77777777" w:rsidR="000E1BC6" w:rsidRPr="00775F9D" w:rsidRDefault="000E1BC6" w:rsidP="00145123">
            <w:pPr>
              <w:rPr>
                <w:color w:val="002060"/>
              </w:rPr>
            </w:pPr>
          </w:p>
        </w:tc>
        <w:tc>
          <w:tcPr>
            <w:tcW w:w="1554" w:type="dxa"/>
            <w:shd w:val="clear" w:color="auto" w:fill="auto"/>
          </w:tcPr>
          <w:p w14:paraId="43B037CE" w14:textId="77777777" w:rsidR="000E1BC6" w:rsidRPr="00775F9D" w:rsidRDefault="000E1BC6" w:rsidP="00145123">
            <w:pPr>
              <w:rPr>
                <w:color w:val="002060"/>
              </w:rPr>
            </w:pPr>
          </w:p>
        </w:tc>
      </w:tr>
      <w:tr w:rsidR="00775F9D" w:rsidRPr="00775F9D" w14:paraId="18D6E76E" w14:textId="77777777" w:rsidTr="00B809DE">
        <w:trPr>
          <w:trHeight w:val="792"/>
        </w:trPr>
        <w:tc>
          <w:tcPr>
            <w:tcW w:w="1689" w:type="dxa"/>
            <w:vMerge w:val="restart"/>
            <w:tcBorders>
              <w:top w:val="single" w:sz="4" w:space="0" w:color="auto"/>
            </w:tcBorders>
            <w:shd w:val="pct15" w:color="auto" w:fill="auto"/>
          </w:tcPr>
          <w:p w14:paraId="33D89A42" w14:textId="7D2404DF" w:rsidR="00304C9D" w:rsidRPr="00775F9D" w:rsidRDefault="00304C9D" w:rsidP="00B809DE">
            <w:pPr>
              <w:jc w:val="center"/>
              <w:rPr>
                <w:b/>
                <w:color w:val="002060"/>
              </w:rPr>
            </w:pPr>
            <w:r w:rsidRPr="00775F9D">
              <w:rPr>
                <w:b/>
                <w:color w:val="002060"/>
              </w:rPr>
              <w:t>Délai</w:t>
            </w:r>
          </w:p>
        </w:tc>
        <w:tc>
          <w:tcPr>
            <w:tcW w:w="2848" w:type="dxa"/>
            <w:tcBorders>
              <w:bottom w:val="single" w:sz="4" w:space="0" w:color="auto"/>
            </w:tcBorders>
            <w:shd w:val="pct15" w:color="auto" w:fill="auto"/>
          </w:tcPr>
          <w:p w14:paraId="17A2A242" w14:textId="04528185" w:rsidR="00304C9D" w:rsidRPr="00775F9D" w:rsidRDefault="00304C9D" w:rsidP="00145123">
            <w:pPr>
              <w:rPr>
                <w:b/>
                <w:color w:val="002060"/>
              </w:rPr>
            </w:pPr>
            <w:r w:rsidRPr="00775F9D">
              <w:rPr>
                <w:b/>
                <w:color w:val="002060"/>
              </w:rPr>
              <w:t>Délai de cession et disponibilité du terrain</w:t>
            </w:r>
          </w:p>
        </w:tc>
        <w:tc>
          <w:tcPr>
            <w:tcW w:w="1489" w:type="dxa"/>
            <w:tcBorders>
              <w:bottom w:val="single" w:sz="4" w:space="0" w:color="auto"/>
            </w:tcBorders>
            <w:shd w:val="pct15" w:color="auto" w:fill="auto"/>
          </w:tcPr>
          <w:p w14:paraId="5C741EDF" w14:textId="77777777" w:rsidR="00304C9D" w:rsidRPr="00775F9D" w:rsidRDefault="00304C9D" w:rsidP="00145123">
            <w:pPr>
              <w:jc w:val="center"/>
              <w:rPr>
                <w:color w:val="002060"/>
              </w:rPr>
            </w:pPr>
          </w:p>
          <w:p w14:paraId="55376E01" w14:textId="6DD13A6F" w:rsidR="00304C9D" w:rsidRPr="00775F9D" w:rsidRDefault="00304C9D" w:rsidP="00145123">
            <w:pPr>
              <w:jc w:val="center"/>
              <w:rPr>
                <w:color w:val="002060"/>
              </w:rPr>
            </w:pPr>
            <w:r w:rsidRPr="00775F9D">
              <w:rPr>
                <w:color w:val="002060"/>
              </w:rPr>
              <w:t>3</w:t>
            </w:r>
          </w:p>
        </w:tc>
        <w:tc>
          <w:tcPr>
            <w:tcW w:w="1596" w:type="dxa"/>
            <w:tcBorders>
              <w:bottom w:val="single" w:sz="4" w:space="0" w:color="auto"/>
            </w:tcBorders>
            <w:shd w:val="pct15" w:color="auto" w:fill="auto"/>
          </w:tcPr>
          <w:p w14:paraId="4A8406C3" w14:textId="77777777" w:rsidR="00304C9D" w:rsidRPr="00775F9D" w:rsidRDefault="00304C9D" w:rsidP="00145123">
            <w:pPr>
              <w:rPr>
                <w:color w:val="002060"/>
              </w:rPr>
            </w:pPr>
          </w:p>
        </w:tc>
        <w:tc>
          <w:tcPr>
            <w:tcW w:w="1407" w:type="dxa"/>
            <w:tcBorders>
              <w:bottom w:val="single" w:sz="4" w:space="0" w:color="auto"/>
            </w:tcBorders>
            <w:shd w:val="pct15" w:color="auto" w:fill="auto"/>
          </w:tcPr>
          <w:p w14:paraId="46043DFB" w14:textId="77777777" w:rsidR="00304C9D" w:rsidRPr="00775F9D" w:rsidRDefault="00304C9D" w:rsidP="00145123">
            <w:pPr>
              <w:rPr>
                <w:color w:val="002060"/>
              </w:rPr>
            </w:pPr>
          </w:p>
        </w:tc>
        <w:tc>
          <w:tcPr>
            <w:tcW w:w="1554" w:type="dxa"/>
            <w:tcBorders>
              <w:bottom w:val="single" w:sz="4" w:space="0" w:color="auto"/>
            </w:tcBorders>
            <w:shd w:val="pct15" w:color="auto" w:fill="auto"/>
          </w:tcPr>
          <w:p w14:paraId="2BCAA98A" w14:textId="77777777" w:rsidR="00304C9D" w:rsidRPr="00775F9D" w:rsidRDefault="00304C9D" w:rsidP="00145123">
            <w:pPr>
              <w:rPr>
                <w:color w:val="002060"/>
              </w:rPr>
            </w:pPr>
          </w:p>
        </w:tc>
      </w:tr>
      <w:tr w:rsidR="00775F9D" w:rsidRPr="00775F9D" w14:paraId="677F1C28" w14:textId="77777777" w:rsidTr="00B809DE">
        <w:trPr>
          <w:trHeight w:val="276"/>
        </w:trPr>
        <w:tc>
          <w:tcPr>
            <w:tcW w:w="1689" w:type="dxa"/>
            <w:vMerge/>
            <w:shd w:val="pct15" w:color="auto" w:fill="auto"/>
          </w:tcPr>
          <w:p w14:paraId="1A27270E" w14:textId="77777777" w:rsidR="00304C9D" w:rsidRPr="00775F9D" w:rsidRDefault="00304C9D" w:rsidP="00304C9D">
            <w:pPr>
              <w:rPr>
                <w:b/>
                <w:color w:val="002060"/>
              </w:rPr>
            </w:pPr>
          </w:p>
        </w:tc>
        <w:tc>
          <w:tcPr>
            <w:tcW w:w="2848" w:type="dxa"/>
            <w:tcBorders>
              <w:bottom w:val="single" w:sz="4" w:space="0" w:color="auto"/>
            </w:tcBorders>
            <w:shd w:val="pct15" w:color="auto" w:fill="auto"/>
          </w:tcPr>
          <w:p w14:paraId="6B120F3D" w14:textId="5CDB7ACD" w:rsidR="00304C9D" w:rsidRPr="00775F9D" w:rsidRDefault="00304C9D" w:rsidP="00145123">
            <w:pPr>
              <w:rPr>
                <w:b/>
                <w:color w:val="002060"/>
              </w:rPr>
            </w:pPr>
            <w:r w:rsidRPr="00775F9D">
              <w:rPr>
                <w:b/>
                <w:color w:val="002060"/>
              </w:rPr>
              <w:t>Délai de constructibilité</w:t>
            </w:r>
          </w:p>
        </w:tc>
        <w:tc>
          <w:tcPr>
            <w:tcW w:w="1489" w:type="dxa"/>
            <w:tcBorders>
              <w:bottom w:val="single" w:sz="4" w:space="0" w:color="auto"/>
            </w:tcBorders>
            <w:shd w:val="pct15" w:color="auto" w:fill="auto"/>
          </w:tcPr>
          <w:p w14:paraId="2EDF781E" w14:textId="176C2530" w:rsidR="00304C9D" w:rsidRPr="00775F9D" w:rsidRDefault="00304C9D" w:rsidP="00145123">
            <w:pPr>
              <w:jc w:val="center"/>
              <w:rPr>
                <w:color w:val="002060"/>
              </w:rPr>
            </w:pPr>
            <w:r w:rsidRPr="00775F9D">
              <w:rPr>
                <w:color w:val="002060"/>
              </w:rPr>
              <w:t>3</w:t>
            </w:r>
          </w:p>
        </w:tc>
        <w:tc>
          <w:tcPr>
            <w:tcW w:w="1596" w:type="dxa"/>
            <w:tcBorders>
              <w:bottom w:val="single" w:sz="4" w:space="0" w:color="auto"/>
            </w:tcBorders>
            <w:shd w:val="pct15" w:color="auto" w:fill="auto"/>
          </w:tcPr>
          <w:p w14:paraId="4E0FF289" w14:textId="77777777" w:rsidR="00304C9D" w:rsidRPr="00775F9D" w:rsidRDefault="00304C9D" w:rsidP="00145123">
            <w:pPr>
              <w:rPr>
                <w:color w:val="002060"/>
              </w:rPr>
            </w:pPr>
          </w:p>
        </w:tc>
        <w:tc>
          <w:tcPr>
            <w:tcW w:w="1407" w:type="dxa"/>
            <w:tcBorders>
              <w:bottom w:val="single" w:sz="4" w:space="0" w:color="auto"/>
            </w:tcBorders>
            <w:shd w:val="pct15" w:color="auto" w:fill="auto"/>
          </w:tcPr>
          <w:p w14:paraId="54D8513A" w14:textId="77777777" w:rsidR="00304C9D" w:rsidRPr="00775F9D" w:rsidRDefault="00304C9D" w:rsidP="00145123">
            <w:pPr>
              <w:rPr>
                <w:color w:val="002060"/>
              </w:rPr>
            </w:pPr>
          </w:p>
        </w:tc>
        <w:tc>
          <w:tcPr>
            <w:tcW w:w="1554" w:type="dxa"/>
            <w:tcBorders>
              <w:bottom w:val="single" w:sz="4" w:space="0" w:color="auto"/>
            </w:tcBorders>
            <w:shd w:val="pct15" w:color="auto" w:fill="auto"/>
          </w:tcPr>
          <w:p w14:paraId="09B107A6" w14:textId="77777777" w:rsidR="00304C9D" w:rsidRPr="00775F9D" w:rsidRDefault="00304C9D" w:rsidP="00145123">
            <w:pPr>
              <w:rPr>
                <w:color w:val="002060"/>
              </w:rPr>
            </w:pPr>
          </w:p>
        </w:tc>
      </w:tr>
      <w:tr w:rsidR="00775F9D" w:rsidRPr="00775F9D" w14:paraId="50ED0717" w14:textId="77777777" w:rsidTr="00B809DE">
        <w:trPr>
          <w:trHeight w:val="756"/>
        </w:trPr>
        <w:tc>
          <w:tcPr>
            <w:tcW w:w="1689" w:type="dxa"/>
            <w:vMerge w:val="restart"/>
            <w:tcBorders>
              <w:top w:val="single" w:sz="4" w:space="0" w:color="auto"/>
            </w:tcBorders>
            <w:shd w:val="clear" w:color="auto" w:fill="auto"/>
          </w:tcPr>
          <w:p w14:paraId="7BC98754" w14:textId="31D84EDD" w:rsidR="00304C9D" w:rsidRPr="00775F9D" w:rsidRDefault="00304C9D" w:rsidP="00B809DE">
            <w:pPr>
              <w:jc w:val="center"/>
              <w:rPr>
                <w:b/>
                <w:color w:val="002060"/>
              </w:rPr>
            </w:pPr>
            <w:r w:rsidRPr="00775F9D">
              <w:rPr>
                <w:b/>
                <w:color w:val="002060"/>
              </w:rPr>
              <w:t>Aspect social et culturel</w:t>
            </w:r>
          </w:p>
        </w:tc>
        <w:tc>
          <w:tcPr>
            <w:tcW w:w="2848" w:type="dxa"/>
            <w:tcBorders>
              <w:bottom w:val="single" w:sz="4" w:space="0" w:color="auto"/>
            </w:tcBorders>
            <w:shd w:val="clear" w:color="auto" w:fill="auto"/>
          </w:tcPr>
          <w:p w14:paraId="1ABD58AD" w14:textId="35223D2F" w:rsidR="00304C9D" w:rsidRPr="00775F9D" w:rsidRDefault="00304C9D" w:rsidP="00283C81">
            <w:pPr>
              <w:rPr>
                <w:b/>
                <w:color w:val="002060"/>
              </w:rPr>
            </w:pPr>
            <w:r w:rsidRPr="00775F9D">
              <w:rPr>
                <w:b/>
                <w:color w:val="002060"/>
              </w:rPr>
              <w:t xml:space="preserve"> I</w:t>
            </w:r>
            <w:r w:rsidRPr="00775F9D">
              <w:rPr>
                <w:b/>
                <w:color w:val="002060"/>
              </w:rPr>
              <w:t>nsertion sociale du projet dans la commune</w:t>
            </w:r>
          </w:p>
        </w:tc>
        <w:tc>
          <w:tcPr>
            <w:tcW w:w="1489" w:type="dxa"/>
            <w:tcBorders>
              <w:bottom w:val="single" w:sz="4" w:space="0" w:color="auto"/>
            </w:tcBorders>
            <w:shd w:val="clear" w:color="auto" w:fill="auto"/>
          </w:tcPr>
          <w:p w14:paraId="6CFF9852" w14:textId="77777777" w:rsidR="00304C9D" w:rsidRPr="00775F9D" w:rsidRDefault="00304C9D" w:rsidP="00145123">
            <w:pPr>
              <w:jc w:val="center"/>
              <w:rPr>
                <w:color w:val="002060"/>
              </w:rPr>
            </w:pPr>
          </w:p>
          <w:p w14:paraId="248379D4" w14:textId="32C2101F" w:rsidR="00304C9D" w:rsidRPr="00775F9D" w:rsidRDefault="00304C9D" w:rsidP="00145123">
            <w:pPr>
              <w:jc w:val="center"/>
              <w:rPr>
                <w:color w:val="002060"/>
              </w:rPr>
            </w:pPr>
            <w:r w:rsidRPr="00775F9D">
              <w:rPr>
                <w:color w:val="002060"/>
              </w:rPr>
              <w:t>2</w:t>
            </w:r>
          </w:p>
          <w:p w14:paraId="62E56D31" w14:textId="017755F9" w:rsidR="00304C9D" w:rsidRPr="00775F9D" w:rsidRDefault="00304C9D" w:rsidP="00145123">
            <w:pPr>
              <w:jc w:val="center"/>
              <w:rPr>
                <w:color w:val="002060"/>
              </w:rPr>
            </w:pPr>
          </w:p>
        </w:tc>
        <w:tc>
          <w:tcPr>
            <w:tcW w:w="1596" w:type="dxa"/>
            <w:tcBorders>
              <w:bottom w:val="single" w:sz="4" w:space="0" w:color="auto"/>
            </w:tcBorders>
            <w:shd w:val="clear" w:color="auto" w:fill="auto"/>
          </w:tcPr>
          <w:p w14:paraId="169ACCF7" w14:textId="77777777" w:rsidR="00304C9D" w:rsidRPr="00775F9D" w:rsidRDefault="00304C9D" w:rsidP="00145123">
            <w:pPr>
              <w:rPr>
                <w:color w:val="002060"/>
              </w:rPr>
            </w:pPr>
          </w:p>
        </w:tc>
        <w:tc>
          <w:tcPr>
            <w:tcW w:w="1407" w:type="dxa"/>
            <w:tcBorders>
              <w:bottom w:val="single" w:sz="4" w:space="0" w:color="auto"/>
            </w:tcBorders>
            <w:shd w:val="clear" w:color="auto" w:fill="auto"/>
          </w:tcPr>
          <w:p w14:paraId="4BB5E33E" w14:textId="77777777" w:rsidR="00304C9D" w:rsidRPr="00775F9D" w:rsidRDefault="00304C9D" w:rsidP="00145123">
            <w:pPr>
              <w:rPr>
                <w:color w:val="002060"/>
              </w:rPr>
            </w:pPr>
          </w:p>
        </w:tc>
        <w:tc>
          <w:tcPr>
            <w:tcW w:w="1554" w:type="dxa"/>
            <w:tcBorders>
              <w:bottom w:val="single" w:sz="4" w:space="0" w:color="auto"/>
            </w:tcBorders>
            <w:shd w:val="clear" w:color="auto" w:fill="auto"/>
          </w:tcPr>
          <w:p w14:paraId="1BDB8E41" w14:textId="77777777" w:rsidR="00304C9D" w:rsidRPr="00775F9D" w:rsidRDefault="00304C9D" w:rsidP="00145123">
            <w:pPr>
              <w:rPr>
                <w:color w:val="002060"/>
              </w:rPr>
            </w:pPr>
          </w:p>
        </w:tc>
      </w:tr>
      <w:tr w:rsidR="00775F9D" w:rsidRPr="00775F9D" w14:paraId="3BD6713A" w14:textId="77777777" w:rsidTr="00B809DE">
        <w:trPr>
          <w:trHeight w:val="324"/>
        </w:trPr>
        <w:tc>
          <w:tcPr>
            <w:tcW w:w="1689" w:type="dxa"/>
            <w:vMerge/>
            <w:shd w:val="clear" w:color="auto" w:fill="auto"/>
          </w:tcPr>
          <w:p w14:paraId="3BD4DCED" w14:textId="77777777" w:rsidR="00304C9D" w:rsidRPr="00775F9D" w:rsidRDefault="00304C9D" w:rsidP="00145123">
            <w:pPr>
              <w:rPr>
                <w:color w:val="002060"/>
              </w:rPr>
            </w:pPr>
          </w:p>
        </w:tc>
        <w:tc>
          <w:tcPr>
            <w:tcW w:w="2848" w:type="dxa"/>
            <w:tcBorders>
              <w:bottom w:val="single" w:sz="4" w:space="0" w:color="auto"/>
            </w:tcBorders>
            <w:shd w:val="clear" w:color="auto" w:fill="auto"/>
          </w:tcPr>
          <w:p w14:paraId="702C3EC5" w14:textId="51BE17F9" w:rsidR="00304C9D" w:rsidRPr="00775F9D" w:rsidRDefault="00304C9D" w:rsidP="00283C81">
            <w:pPr>
              <w:rPr>
                <w:b/>
                <w:color w:val="002060"/>
              </w:rPr>
            </w:pPr>
            <w:r w:rsidRPr="00775F9D">
              <w:rPr>
                <w:b/>
                <w:color w:val="002060"/>
              </w:rPr>
              <w:t>E</w:t>
            </w:r>
            <w:r w:rsidRPr="00775F9D">
              <w:rPr>
                <w:b/>
                <w:color w:val="002060"/>
              </w:rPr>
              <w:t>nvironnement culturel, sportif et social</w:t>
            </w:r>
          </w:p>
        </w:tc>
        <w:tc>
          <w:tcPr>
            <w:tcW w:w="1489" w:type="dxa"/>
            <w:tcBorders>
              <w:bottom w:val="single" w:sz="4" w:space="0" w:color="auto"/>
            </w:tcBorders>
            <w:shd w:val="clear" w:color="auto" w:fill="auto"/>
          </w:tcPr>
          <w:p w14:paraId="6C710120" w14:textId="59F14FC6" w:rsidR="00304C9D" w:rsidRPr="00775F9D" w:rsidRDefault="00304C9D" w:rsidP="00145123">
            <w:pPr>
              <w:jc w:val="center"/>
              <w:rPr>
                <w:color w:val="002060"/>
              </w:rPr>
            </w:pPr>
            <w:r w:rsidRPr="00775F9D">
              <w:rPr>
                <w:color w:val="002060"/>
              </w:rPr>
              <w:t>2</w:t>
            </w:r>
          </w:p>
        </w:tc>
        <w:tc>
          <w:tcPr>
            <w:tcW w:w="1596" w:type="dxa"/>
            <w:tcBorders>
              <w:bottom w:val="single" w:sz="4" w:space="0" w:color="auto"/>
            </w:tcBorders>
            <w:shd w:val="clear" w:color="auto" w:fill="auto"/>
          </w:tcPr>
          <w:p w14:paraId="464528AD" w14:textId="77777777" w:rsidR="00304C9D" w:rsidRPr="00775F9D" w:rsidRDefault="00304C9D" w:rsidP="00145123">
            <w:pPr>
              <w:rPr>
                <w:color w:val="002060"/>
              </w:rPr>
            </w:pPr>
          </w:p>
        </w:tc>
        <w:tc>
          <w:tcPr>
            <w:tcW w:w="1407" w:type="dxa"/>
            <w:tcBorders>
              <w:bottom w:val="single" w:sz="4" w:space="0" w:color="auto"/>
            </w:tcBorders>
            <w:shd w:val="clear" w:color="auto" w:fill="auto"/>
          </w:tcPr>
          <w:p w14:paraId="66365F05" w14:textId="77777777" w:rsidR="00304C9D" w:rsidRPr="00775F9D" w:rsidRDefault="00304C9D" w:rsidP="00145123">
            <w:pPr>
              <w:rPr>
                <w:color w:val="002060"/>
              </w:rPr>
            </w:pPr>
          </w:p>
        </w:tc>
        <w:tc>
          <w:tcPr>
            <w:tcW w:w="1554" w:type="dxa"/>
            <w:tcBorders>
              <w:bottom w:val="single" w:sz="4" w:space="0" w:color="auto"/>
            </w:tcBorders>
            <w:shd w:val="clear" w:color="auto" w:fill="auto"/>
          </w:tcPr>
          <w:p w14:paraId="4EE82B6A" w14:textId="77777777" w:rsidR="00304C9D" w:rsidRPr="00775F9D" w:rsidRDefault="00304C9D" w:rsidP="00145123">
            <w:pPr>
              <w:rPr>
                <w:color w:val="002060"/>
              </w:rPr>
            </w:pPr>
          </w:p>
        </w:tc>
      </w:tr>
      <w:tr w:rsidR="00775F9D" w:rsidRPr="00775F9D" w14:paraId="1E9FD69D" w14:textId="77777777" w:rsidTr="00B809DE">
        <w:tc>
          <w:tcPr>
            <w:tcW w:w="1689" w:type="dxa"/>
            <w:tcBorders>
              <w:right w:val="nil"/>
            </w:tcBorders>
          </w:tcPr>
          <w:p w14:paraId="35683CE9" w14:textId="77777777" w:rsidR="00B62905" w:rsidRPr="00775F9D" w:rsidRDefault="00B62905" w:rsidP="00145123">
            <w:pPr>
              <w:rPr>
                <w:color w:val="002060"/>
              </w:rPr>
            </w:pPr>
          </w:p>
          <w:p w14:paraId="7AF585B1" w14:textId="77777777" w:rsidR="00B62905" w:rsidRPr="00775F9D" w:rsidRDefault="00B62905" w:rsidP="00145123">
            <w:pPr>
              <w:rPr>
                <w:b/>
                <w:color w:val="002060"/>
              </w:rPr>
            </w:pPr>
            <w:r w:rsidRPr="00775F9D">
              <w:rPr>
                <w:b/>
                <w:color w:val="002060"/>
              </w:rPr>
              <w:t>Total de points maximum</w:t>
            </w:r>
          </w:p>
          <w:p w14:paraId="3816C958" w14:textId="77777777" w:rsidR="00B62905" w:rsidRPr="00775F9D" w:rsidRDefault="00B62905" w:rsidP="00145123">
            <w:pPr>
              <w:rPr>
                <w:color w:val="002060"/>
              </w:rPr>
            </w:pPr>
          </w:p>
        </w:tc>
        <w:tc>
          <w:tcPr>
            <w:tcW w:w="2848" w:type="dxa"/>
            <w:tcBorders>
              <w:left w:val="nil"/>
              <w:right w:val="single" w:sz="4" w:space="0" w:color="auto"/>
            </w:tcBorders>
          </w:tcPr>
          <w:p w14:paraId="5D36FA20" w14:textId="77777777" w:rsidR="00B62905" w:rsidRPr="00775F9D" w:rsidRDefault="00B62905" w:rsidP="00145123">
            <w:pPr>
              <w:rPr>
                <w:b/>
                <w:color w:val="002060"/>
              </w:rPr>
            </w:pPr>
          </w:p>
        </w:tc>
        <w:tc>
          <w:tcPr>
            <w:tcW w:w="1489" w:type="dxa"/>
            <w:tcBorders>
              <w:top w:val="single" w:sz="4" w:space="0" w:color="auto"/>
              <w:left w:val="single" w:sz="4" w:space="0" w:color="auto"/>
              <w:bottom w:val="single" w:sz="4" w:space="0" w:color="auto"/>
              <w:right w:val="nil"/>
            </w:tcBorders>
          </w:tcPr>
          <w:p w14:paraId="21269091" w14:textId="77777777" w:rsidR="00B62905" w:rsidRPr="00775F9D" w:rsidRDefault="00B62905" w:rsidP="00145123">
            <w:pPr>
              <w:jc w:val="center"/>
              <w:rPr>
                <w:color w:val="002060"/>
              </w:rPr>
            </w:pPr>
          </w:p>
          <w:p w14:paraId="5F84D694" w14:textId="77777777" w:rsidR="00B62905" w:rsidRPr="00775F9D" w:rsidRDefault="00B62905" w:rsidP="00145123">
            <w:pPr>
              <w:jc w:val="center"/>
              <w:rPr>
                <w:color w:val="002060"/>
              </w:rPr>
            </w:pPr>
          </w:p>
        </w:tc>
        <w:tc>
          <w:tcPr>
            <w:tcW w:w="1596" w:type="dxa"/>
            <w:tcBorders>
              <w:top w:val="single" w:sz="4" w:space="0" w:color="auto"/>
              <w:left w:val="nil"/>
              <w:bottom w:val="single" w:sz="4" w:space="0" w:color="auto"/>
              <w:right w:val="single" w:sz="4" w:space="0" w:color="auto"/>
            </w:tcBorders>
          </w:tcPr>
          <w:p w14:paraId="0628C5AF" w14:textId="77777777" w:rsidR="00B62905" w:rsidRPr="00775F9D" w:rsidRDefault="00B62905" w:rsidP="00145123">
            <w:pPr>
              <w:rPr>
                <w:b/>
                <w:color w:val="002060"/>
                <w:sz w:val="24"/>
                <w:szCs w:val="24"/>
              </w:rPr>
            </w:pPr>
          </w:p>
          <w:p w14:paraId="65347CD9" w14:textId="0D091B63" w:rsidR="00B62905" w:rsidRPr="00775F9D" w:rsidRDefault="00B62905" w:rsidP="00145123">
            <w:pPr>
              <w:jc w:val="center"/>
              <w:rPr>
                <w:b/>
                <w:color w:val="002060"/>
                <w:sz w:val="24"/>
                <w:szCs w:val="24"/>
              </w:rPr>
            </w:pPr>
            <w:r w:rsidRPr="00775F9D">
              <w:rPr>
                <w:b/>
                <w:color w:val="002060"/>
                <w:sz w:val="24"/>
                <w:szCs w:val="24"/>
              </w:rPr>
              <w:t xml:space="preserve">              </w:t>
            </w:r>
            <w:r w:rsidR="00304C9D" w:rsidRPr="00775F9D">
              <w:rPr>
                <w:b/>
                <w:color w:val="002060"/>
                <w:sz w:val="24"/>
                <w:szCs w:val="24"/>
              </w:rPr>
              <w:t>132</w:t>
            </w:r>
          </w:p>
        </w:tc>
        <w:tc>
          <w:tcPr>
            <w:tcW w:w="1407" w:type="dxa"/>
            <w:tcBorders>
              <w:top w:val="single" w:sz="4" w:space="0" w:color="auto"/>
              <w:left w:val="single" w:sz="4" w:space="0" w:color="auto"/>
              <w:bottom w:val="single" w:sz="4" w:space="0" w:color="auto"/>
              <w:right w:val="single" w:sz="4" w:space="0" w:color="auto"/>
            </w:tcBorders>
          </w:tcPr>
          <w:p w14:paraId="29A68C77" w14:textId="77777777" w:rsidR="00B62905" w:rsidRPr="00775F9D" w:rsidRDefault="00B62905" w:rsidP="00145123">
            <w:pPr>
              <w:rPr>
                <w:b/>
                <w:color w:val="002060"/>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5677FD4" w14:textId="77777777" w:rsidR="00B62905" w:rsidRPr="00775F9D" w:rsidRDefault="00B62905" w:rsidP="00145123">
            <w:pPr>
              <w:rPr>
                <w:color w:val="002060"/>
              </w:rPr>
            </w:pPr>
          </w:p>
        </w:tc>
      </w:tr>
    </w:tbl>
    <w:p w14:paraId="13D25E55" w14:textId="7BFA1BBE" w:rsidR="00B809DE" w:rsidRPr="00775F9D" w:rsidRDefault="00B809DE" w:rsidP="00B62905">
      <w:pPr>
        <w:rPr>
          <w:color w:val="002060"/>
        </w:rPr>
      </w:pPr>
    </w:p>
    <w:tbl>
      <w:tblPr>
        <w:tblStyle w:val="Grilledutableau"/>
        <w:tblW w:w="0" w:type="auto"/>
        <w:tblLook w:val="04A0" w:firstRow="1" w:lastRow="0" w:firstColumn="1" w:lastColumn="0" w:noHBand="0" w:noVBand="1"/>
      </w:tblPr>
      <w:tblGrid>
        <w:gridCol w:w="328"/>
        <w:gridCol w:w="6613"/>
      </w:tblGrid>
      <w:tr w:rsidR="00775F9D" w:rsidRPr="00775F9D" w14:paraId="7B9D6A1D" w14:textId="77777777" w:rsidTr="00B809DE">
        <w:trPr>
          <w:trHeight w:val="549"/>
        </w:trPr>
        <w:tc>
          <w:tcPr>
            <w:tcW w:w="0" w:type="auto"/>
          </w:tcPr>
          <w:p w14:paraId="08121CE5" w14:textId="77777777" w:rsidR="00B62905" w:rsidRPr="00775F9D" w:rsidRDefault="00B62905" w:rsidP="00145123">
            <w:pPr>
              <w:rPr>
                <w:color w:val="002060"/>
              </w:rPr>
            </w:pPr>
          </w:p>
          <w:p w14:paraId="39EB3AC8" w14:textId="77777777" w:rsidR="00B62905" w:rsidRPr="00775F9D" w:rsidRDefault="00B62905" w:rsidP="00145123">
            <w:pPr>
              <w:rPr>
                <w:color w:val="002060"/>
              </w:rPr>
            </w:pPr>
            <w:r w:rsidRPr="00775F9D">
              <w:rPr>
                <w:color w:val="002060"/>
              </w:rPr>
              <w:t>0</w:t>
            </w:r>
          </w:p>
          <w:p w14:paraId="103AF056" w14:textId="77777777" w:rsidR="00B62905" w:rsidRPr="00775F9D" w:rsidRDefault="00B62905" w:rsidP="00145123">
            <w:pPr>
              <w:rPr>
                <w:color w:val="002060"/>
              </w:rPr>
            </w:pPr>
          </w:p>
        </w:tc>
        <w:tc>
          <w:tcPr>
            <w:tcW w:w="6613" w:type="dxa"/>
          </w:tcPr>
          <w:p w14:paraId="4022D960" w14:textId="77777777" w:rsidR="00B62905" w:rsidRPr="00775F9D" w:rsidRDefault="00B62905" w:rsidP="00145123">
            <w:pPr>
              <w:rPr>
                <w:color w:val="002060"/>
              </w:rPr>
            </w:pPr>
          </w:p>
          <w:p w14:paraId="13FA1251" w14:textId="25A00533" w:rsidR="00304C9D" w:rsidRPr="00775F9D" w:rsidRDefault="00304C9D" w:rsidP="00145123">
            <w:pPr>
              <w:rPr>
                <w:color w:val="002060"/>
              </w:rPr>
            </w:pPr>
            <w:r w:rsidRPr="00775F9D">
              <w:rPr>
                <w:color w:val="002060"/>
              </w:rPr>
              <w:t>Absence d’éléments</w:t>
            </w:r>
          </w:p>
        </w:tc>
      </w:tr>
      <w:tr w:rsidR="00775F9D" w:rsidRPr="00775F9D" w14:paraId="328C390B" w14:textId="77777777" w:rsidTr="00B809DE">
        <w:trPr>
          <w:trHeight w:val="567"/>
        </w:trPr>
        <w:tc>
          <w:tcPr>
            <w:tcW w:w="0" w:type="auto"/>
          </w:tcPr>
          <w:p w14:paraId="60FCDFAE" w14:textId="77777777" w:rsidR="00B62905" w:rsidRPr="00775F9D" w:rsidRDefault="00B62905" w:rsidP="00145123">
            <w:pPr>
              <w:rPr>
                <w:color w:val="002060"/>
              </w:rPr>
            </w:pPr>
          </w:p>
          <w:p w14:paraId="601E0DDF" w14:textId="77777777" w:rsidR="00B62905" w:rsidRPr="00775F9D" w:rsidRDefault="00B62905" w:rsidP="00145123">
            <w:pPr>
              <w:rPr>
                <w:color w:val="002060"/>
              </w:rPr>
            </w:pPr>
            <w:r w:rsidRPr="00775F9D">
              <w:rPr>
                <w:color w:val="002060"/>
              </w:rPr>
              <w:t>1</w:t>
            </w:r>
          </w:p>
          <w:p w14:paraId="7C0700EB" w14:textId="77777777" w:rsidR="00B62905" w:rsidRPr="00775F9D" w:rsidRDefault="00B62905" w:rsidP="00145123">
            <w:pPr>
              <w:rPr>
                <w:color w:val="002060"/>
              </w:rPr>
            </w:pPr>
          </w:p>
        </w:tc>
        <w:tc>
          <w:tcPr>
            <w:tcW w:w="6613" w:type="dxa"/>
          </w:tcPr>
          <w:p w14:paraId="33BB4091" w14:textId="77777777" w:rsidR="00B62905" w:rsidRPr="00775F9D" w:rsidRDefault="00B62905" w:rsidP="00145123">
            <w:pPr>
              <w:rPr>
                <w:color w:val="002060"/>
              </w:rPr>
            </w:pPr>
          </w:p>
          <w:p w14:paraId="31A8C4A2" w14:textId="641C6A77" w:rsidR="00B62905" w:rsidRPr="00775F9D" w:rsidRDefault="00304C9D" w:rsidP="00145123">
            <w:pPr>
              <w:rPr>
                <w:color w:val="002060"/>
              </w:rPr>
            </w:pPr>
            <w:r w:rsidRPr="00775F9D">
              <w:rPr>
                <w:color w:val="002060"/>
              </w:rPr>
              <w:t>insuffisant</w:t>
            </w:r>
          </w:p>
        </w:tc>
      </w:tr>
      <w:tr w:rsidR="00775F9D" w:rsidRPr="00775F9D" w14:paraId="43632489" w14:textId="77777777" w:rsidTr="00B809DE">
        <w:trPr>
          <w:trHeight w:val="422"/>
        </w:trPr>
        <w:tc>
          <w:tcPr>
            <w:tcW w:w="0" w:type="auto"/>
          </w:tcPr>
          <w:p w14:paraId="48752BB2" w14:textId="77777777" w:rsidR="00B62905" w:rsidRPr="00775F9D" w:rsidRDefault="00B62905" w:rsidP="00145123">
            <w:pPr>
              <w:rPr>
                <w:color w:val="002060"/>
              </w:rPr>
            </w:pPr>
          </w:p>
          <w:p w14:paraId="521A1731" w14:textId="77777777" w:rsidR="00B62905" w:rsidRPr="00775F9D" w:rsidRDefault="00B62905" w:rsidP="00145123">
            <w:pPr>
              <w:rPr>
                <w:color w:val="002060"/>
              </w:rPr>
            </w:pPr>
            <w:r w:rsidRPr="00775F9D">
              <w:rPr>
                <w:color w:val="002060"/>
              </w:rPr>
              <w:t>2</w:t>
            </w:r>
          </w:p>
          <w:p w14:paraId="4DF8903C" w14:textId="77777777" w:rsidR="00B62905" w:rsidRPr="00775F9D" w:rsidRDefault="00B62905" w:rsidP="00145123">
            <w:pPr>
              <w:rPr>
                <w:color w:val="002060"/>
              </w:rPr>
            </w:pPr>
          </w:p>
        </w:tc>
        <w:tc>
          <w:tcPr>
            <w:tcW w:w="6613" w:type="dxa"/>
          </w:tcPr>
          <w:p w14:paraId="53C23B0B" w14:textId="77777777" w:rsidR="00B62905" w:rsidRPr="00775F9D" w:rsidRDefault="00B62905" w:rsidP="00145123">
            <w:pPr>
              <w:rPr>
                <w:color w:val="002060"/>
              </w:rPr>
            </w:pPr>
          </w:p>
          <w:p w14:paraId="5D5FE864" w14:textId="552AED61" w:rsidR="00B62905" w:rsidRPr="00775F9D" w:rsidRDefault="00304C9D" w:rsidP="00145123">
            <w:pPr>
              <w:rPr>
                <w:color w:val="002060"/>
              </w:rPr>
            </w:pPr>
            <w:r w:rsidRPr="00775F9D">
              <w:rPr>
                <w:color w:val="002060"/>
              </w:rPr>
              <w:t>correct</w:t>
            </w:r>
          </w:p>
        </w:tc>
      </w:tr>
      <w:tr w:rsidR="00775F9D" w:rsidRPr="00775F9D" w14:paraId="173EB794" w14:textId="77777777" w:rsidTr="00B809DE">
        <w:trPr>
          <w:trHeight w:val="567"/>
        </w:trPr>
        <w:tc>
          <w:tcPr>
            <w:tcW w:w="0" w:type="auto"/>
          </w:tcPr>
          <w:p w14:paraId="4D7D7E4D" w14:textId="77777777" w:rsidR="00B62905" w:rsidRPr="00775F9D" w:rsidRDefault="00B62905" w:rsidP="00145123">
            <w:pPr>
              <w:rPr>
                <w:color w:val="002060"/>
              </w:rPr>
            </w:pPr>
          </w:p>
          <w:p w14:paraId="62632457" w14:textId="77777777" w:rsidR="00B62905" w:rsidRPr="00775F9D" w:rsidRDefault="00B62905" w:rsidP="00145123">
            <w:pPr>
              <w:rPr>
                <w:color w:val="002060"/>
              </w:rPr>
            </w:pPr>
            <w:r w:rsidRPr="00775F9D">
              <w:rPr>
                <w:color w:val="002060"/>
              </w:rPr>
              <w:t>3</w:t>
            </w:r>
          </w:p>
          <w:p w14:paraId="10760BAE" w14:textId="77777777" w:rsidR="00B62905" w:rsidRPr="00775F9D" w:rsidRDefault="00B62905" w:rsidP="00145123">
            <w:pPr>
              <w:rPr>
                <w:color w:val="002060"/>
              </w:rPr>
            </w:pPr>
          </w:p>
        </w:tc>
        <w:tc>
          <w:tcPr>
            <w:tcW w:w="6613" w:type="dxa"/>
          </w:tcPr>
          <w:p w14:paraId="1BAABF2C" w14:textId="77777777" w:rsidR="00B62905" w:rsidRPr="00775F9D" w:rsidRDefault="00B62905" w:rsidP="00145123">
            <w:pPr>
              <w:rPr>
                <w:color w:val="002060"/>
              </w:rPr>
            </w:pPr>
          </w:p>
          <w:p w14:paraId="0074ADDD" w14:textId="4B5FA2BC" w:rsidR="00B62905" w:rsidRPr="00775F9D" w:rsidRDefault="00304C9D" w:rsidP="00145123">
            <w:pPr>
              <w:rPr>
                <w:color w:val="002060"/>
              </w:rPr>
            </w:pPr>
            <w:r w:rsidRPr="00775F9D">
              <w:rPr>
                <w:color w:val="002060"/>
              </w:rPr>
              <w:t>Satisfaisant</w:t>
            </w:r>
          </w:p>
        </w:tc>
      </w:tr>
      <w:tr w:rsidR="00775F9D" w:rsidRPr="00775F9D" w14:paraId="65A67ABD" w14:textId="77777777" w:rsidTr="00B809DE">
        <w:trPr>
          <w:trHeight w:val="58"/>
        </w:trPr>
        <w:tc>
          <w:tcPr>
            <w:tcW w:w="0" w:type="auto"/>
          </w:tcPr>
          <w:p w14:paraId="5C155666" w14:textId="77777777" w:rsidR="00B62905" w:rsidRPr="00775F9D" w:rsidRDefault="00B62905" w:rsidP="00145123">
            <w:pPr>
              <w:rPr>
                <w:color w:val="002060"/>
              </w:rPr>
            </w:pPr>
          </w:p>
          <w:p w14:paraId="583AB831" w14:textId="5415D663" w:rsidR="00B62905" w:rsidRPr="00775F9D" w:rsidRDefault="00B62905" w:rsidP="00145123">
            <w:pPr>
              <w:rPr>
                <w:color w:val="002060"/>
              </w:rPr>
            </w:pPr>
            <w:r w:rsidRPr="00775F9D">
              <w:rPr>
                <w:color w:val="002060"/>
              </w:rPr>
              <w:t>4</w:t>
            </w:r>
            <w:bookmarkStart w:id="0" w:name="_GoBack"/>
            <w:bookmarkEnd w:id="0"/>
          </w:p>
        </w:tc>
        <w:tc>
          <w:tcPr>
            <w:tcW w:w="6613" w:type="dxa"/>
          </w:tcPr>
          <w:p w14:paraId="5FB91746" w14:textId="77777777" w:rsidR="00B62905" w:rsidRPr="00775F9D" w:rsidRDefault="00B62905" w:rsidP="00145123">
            <w:pPr>
              <w:rPr>
                <w:color w:val="002060"/>
              </w:rPr>
            </w:pPr>
          </w:p>
          <w:p w14:paraId="5ABED2B6" w14:textId="134D6D84" w:rsidR="00B62905" w:rsidRPr="00775F9D" w:rsidRDefault="00304C9D" w:rsidP="00304C9D">
            <w:pPr>
              <w:rPr>
                <w:color w:val="002060"/>
              </w:rPr>
            </w:pPr>
            <w:r w:rsidRPr="00775F9D">
              <w:rPr>
                <w:color w:val="002060"/>
              </w:rPr>
              <w:t xml:space="preserve">Très </w:t>
            </w:r>
            <w:r w:rsidR="00B809DE" w:rsidRPr="00775F9D">
              <w:rPr>
                <w:color w:val="002060"/>
              </w:rPr>
              <w:t>satisfaisant</w:t>
            </w:r>
          </w:p>
        </w:tc>
      </w:tr>
    </w:tbl>
    <w:p w14:paraId="60028DE9" w14:textId="258340A4" w:rsidR="00B62905" w:rsidRPr="00B62905" w:rsidRDefault="00B62905" w:rsidP="00B62905">
      <w:pPr>
        <w:rPr>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sectPr w:rsidR="00B62905" w:rsidRPr="00B62905" w:rsidSect="001D5D8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78E"/>
    <w:multiLevelType w:val="hybridMultilevel"/>
    <w:tmpl w:val="8B001684"/>
    <w:lvl w:ilvl="0" w:tplc="040C000D">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 w15:restartNumberingAfterBreak="0">
    <w:nsid w:val="54DD7604"/>
    <w:multiLevelType w:val="hybridMultilevel"/>
    <w:tmpl w:val="994C7A5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B42136B"/>
    <w:multiLevelType w:val="hybridMultilevel"/>
    <w:tmpl w:val="9482E026"/>
    <w:lvl w:ilvl="0" w:tplc="CAAEFF1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0A"/>
    <w:rsid w:val="0003318D"/>
    <w:rsid w:val="00046145"/>
    <w:rsid w:val="00094A3C"/>
    <w:rsid w:val="000E1BC6"/>
    <w:rsid w:val="0012414B"/>
    <w:rsid w:val="00127C8B"/>
    <w:rsid w:val="00133AC7"/>
    <w:rsid w:val="001A129B"/>
    <w:rsid w:val="001D5D80"/>
    <w:rsid w:val="001E4D1B"/>
    <w:rsid w:val="00224708"/>
    <w:rsid w:val="0022573F"/>
    <w:rsid w:val="00283C81"/>
    <w:rsid w:val="00290B28"/>
    <w:rsid w:val="00304C9D"/>
    <w:rsid w:val="00367AF4"/>
    <w:rsid w:val="00372D2E"/>
    <w:rsid w:val="00374DE8"/>
    <w:rsid w:val="003A5B89"/>
    <w:rsid w:val="003B280A"/>
    <w:rsid w:val="003B5362"/>
    <w:rsid w:val="00412B85"/>
    <w:rsid w:val="004269AE"/>
    <w:rsid w:val="00470CA7"/>
    <w:rsid w:val="004A15FD"/>
    <w:rsid w:val="006236A4"/>
    <w:rsid w:val="006367A9"/>
    <w:rsid w:val="006558E3"/>
    <w:rsid w:val="006E4833"/>
    <w:rsid w:val="006F0304"/>
    <w:rsid w:val="00775F9D"/>
    <w:rsid w:val="0079446E"/>
    <w:rsid w:val="007D1B61"/>
    <w:rsid w:val="00815790"/>
    <w:rsid w:val="008700EA"/>
    <w:rsid w:val="008854D9"/>
    <w:rsid w:val="009011E3"/>
    <w:rsid w:val="00901BEB"/>
    <w:rsid w:val="009250BF"/>
    <w:rsid w:val="009B2EFC"/>
    <w:rsid w:val="009C4D77"/>
    <w:rsid w:val="009F4FB8"/>
    <w:rsid w:val="00A35A7D"/>
    <w:rsid w:val="00A658C9"/>
    <w:rsid w:val="00A8496B"/>
    <w:rsid w:val="00AA7C2F"/>
    <w:rsid w:val="00AE413C"/>
    <w:rsid w:val="00B10235"/>
    <w:rsid w:val="00B62905"/>
    <w:rsid w:val="00B679B5"/>
    <w:rsid w:val="00B809DE"/>
    <w:rsid w:val="00BA29C4"/>
    <w:rsid w:val="00BD6262"/>
    <w:rsid w:val="00C03D81"/>
    <w:rsid w:val="00C10233"/>
    <w:rsid w:val="00C355AE"/>
    <w:rsid w:val="00C50D71"/>
    <w:rsid w:val="00C65508"/>
    <w:rsid w:val="00CB55AA"/>
    <w:rsid w:val="00CC1FC1"/>
    <w:rsid w:val="00CE5E38"/>
    <w:rsid w:val="00D273B9"/>
    <w:rsid w:val="00DE5957"/>
    <w:rsid w:val="00E00E6A"/>
    <w:rsid w:val="00E33E50"/>
    <w:rsid w:val="00E76C15"/>
    <w:rsid w:val="00ED1220"/>
    <w:rsid w:val="00F073D7"/>
    <w:rsid w:val="00F1042B"/>
    <w:rsid w:val="00F158CA"/>
    <w:rsid w:val="00F364FE"/>
    <w:rsid w:val="00F4611E"/>
    <w:rsid w:val="00F80532"/>
    <w:rsid w:val="00FC4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DAE5"/>
  <w15:chartTrackingRefBased/>
  <w15:docId w15:val="{52277968-3711-4765-8E54-6B95E2A7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508"/>
    <w:pPr>
      <w:ind w:left="720"/>
      <w:contextualSpacing/>
    </w:pPr>
  </w:style>
  <w:style w:type="character" w:styleId="Lienhypertexte">
    <w:name w:val="Hyperlink"/>
    <w:basedOn w:val="Policepardfaut"/>
    <w:uiPriority w:val="99"/>
    <w:unhideWhenUsed/>
    <w:rsid w:val="00290B28"/>
    <w:rPr>
      <w:color w:val="0563C1" w:themeColor="hyperlink"/>
      <w:u w:val="single"/>
    </w:rPr>
  </w:style>
  <w:style w:type="table" w:styleId="Grilledutableau">
    <w:name w:val="Table Grid"/>
    <w:basedOn w:val="TableauNormal"/>
    <w:uiPriority w:val="39"/>
    <w:rsid w:val="00B6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03D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bottero@vosge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edel@vosges.fr" TargetMode="External"/><Relationship Id="rId5" Type="http://schemas.openxmlformats.org/officeDocument/2006/relationships/styles" Target="styles.xml"/><Relationship Id="rId10" Type="http://schemas.openxmlformats.org/officeDocument/2006/relationships/hyperlink" Target="mailto:abedel@vosges.fr" TargetMode="External"/><Relationship Id="rId4" Type="http://schemas.openxmlformats.org/officeDocument/2006/relationships/numbering" Target="numbering.xml"/><Relationship Id="rId9" Type="http://schemas.openxmlformats.org/officeDocument/2006/relationships/image" Target="cid:image001.jpg@01D6D2D2.D7A1F95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47e5d48-bd6b-46e7-8044-ebcf841533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3A2D8E652714BB63DC7BBF02183BC" ma:contentTypeVersion="13" ma:contentTypeDescription="Crée un document." ma:contentTypeScope="" ma:versionID="048ffbb45a13606df052d50f7ea4bd39">
  <xsd:schema xmlns:xsd="http://www.w3.org/2001/XMLSchema" xmlns:xs="http://www.w3.org/2001/XMLSchema" xmlns:p="http://schemas.microsoft.com/office/2006/metadata/properties" xmlns:ns3="547e5d48-bd6b-46e7-8044-ebcf841533a4" xmlns:ns4="93289db9-b56c-446b-973a-e8054a9953d1" targetNamespace="http://schemas.microsoft.com/office/2006/metadata/properties" ma:root="true" ma:fieldsID="9776120bf0c8750526d0e7555f967dd3" ns3:_="" ns4:_="">
    <xsd:import namespace="547e5d48-bd6b-46e7-8044-ebcf841533a4"/>
    <xsd:import namespace="93289db9-b56c-446b-973a-e8054a9953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e5d48-bd6b-46e7-8044-ebcf84153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289db9-b56c-446b-973a-e8054a9953d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86EC7-0B83-4CC8-9045-8450490B3039}">
  <ds:schemaRefs>
    <ds:schemaRef ds:uri="547e5d48-bd6b-46e7-8044-ebcf841533a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289db9-b56c-446b-973a-e8054a9953d1"/>
    <ds:schemaRef ds:uri="http://www.w3.org/XML/1998/namespace"/>
    <ds:schemaRef ds:uri="http://purl.org/dc/dcmitype/"/>
  </ds:schemaRefs>
</ds:datastoreItem>
</file>

<file path=customXml/itemProps2.xml><?xml version="1.0" encoding="utf-8"?>
<ds:datastoreItem xmlns:ds="http://schemas.openxmlformats.org/officeDocument/2006/customXml" ds:itemID="{363AE18D-7986-4FA2-81E3-9E3FBBD79837}">
  <ds:schemaRefs>
    <ds:schemaRef ds:uri="http://schemas.microsoft.com/sharepoint/v3/contenttype/forms"/>
  </ds:schemaRefs>
</ds:datastoreItem>
</file>

<file path=customXml/itemProps3.xml><?xml version="1.0" encoding="utf-8"?>
<ds:datastoreItem xmlns:ds="http://schemas.openxmlformats.org/officeDocument/2006/customXml" ds:itemID="{6E0F3B78-9052-4A62-974C-74CDF46BA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e5d48-bd6b-46e7-8044-ebcf841533a4"/>
    <ds:schemaRef ds:uri="93289db9-b56c-446b-973a-e8054a995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1296</Words>
  <Characters>7130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Conseil départemental des Vosges</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COSTILLE Muriel</dc:creator>
  <cp:keywords/>
  <dc:description/>
  <cp:lastModifiedBy>BEDEL Aurélie</cp:lastModifiedBy>
  <cp:revision>4</cp:revision>
  <cp:lastPrinted>2023-03-28T07:19:00Z</cp:lastPrinted>
  <dcterms:created xsi:type="dcterms:W3CDTF">2023-03-31T08:36:00Z</dcterms:created>
  <dcterms:modified xsi:type="dcterms:W3CDTF">2023-03-31T08:47:00Z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0x0101007673A2D8E652714BB63DC7BBF02183BC</vt:lpwstr>
  </property>
</Properties>
</file>